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C35CF8" w14:paraId="2F324A3A" w14:textId="77777777" w:rsidTr="00F3738C"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14:paraId="71BB0817" w14:textId="53A2A508" w:rsidR="00C35CF8" w:rsidRPr="007359C2" w:rsidRDefault="00C35CF8" w:rsidP="00F3738C">
            <w:pPr>
              <w:spacing w:before="120"/>
              <w:rPr>
                <w:b/>
                <w:smallCaps/>
              </w:rPr>
            </w:pPr>
            <w:bookmarkStart w:id="0" w:name="_GoBack"/>
            <w:bookmarkEnd w:id="0"/>
            <w:r w:rsidRPr="007359C2">
              <w:rPr>
                <w:b/>
                <w:smallCaps/>
              </w:rPr>
              <w:t>Audience and Participants</w:t>
            </w:r>
          </w:p>
        </w:tc>
      </w:tr>
      <w:tr w:rsidR="00C35CF8" w14:paraId="04F6EDDC" w14:textId="77777777" w:rsidTr="00F3738C"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14:paraId="21A210EE" w14:textId="0AA29625" w:rsidR="00C35CF8" w:rsidRPr="002D387F" w:rsidRDefault="00C605FC" w:rsidP="002D387F">
            <w:pPr>
              <w:spacing w:before="120"/>
              <w:rPr>
                <w:rStyle w:val="Strong"/>
                <w:szCs w:val="22"/>
              </w:rPr>
            </w:pPr>
            <w:r>
              <w:rPr>
                <w:rStyle w:val="Strong"/>
                <w:szCs w:val="22"/>
              </w:rPr>
              <w:t xml:space="preserve">Target Learning Group </w:t>
            </w:r>
          </w:p>
          <w:p w14:paraId="2BA3ED25" w14:textId="77777777" w:rsidR="00F033DC" w:rsidRDefault="00F033DC" w:rsidP="00720155">
            <w:pPr>
              <w:pStyle w:val="ListParagraph"/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RNs</w:t>
            </w:r>
          </w:p>
          <w:p w14:paraId="480F364A" w14:textId="1FD8914A" w:rsidR="00F033DC" w:rsidRDefault="00F033DC" w:rsidP="00720155">
            <w:pPr>
              <w:pStyle w:val="ListParagraph"/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RMs</w:t>
            </w:r>
          </w:p>
          <w:p w14:paraId="37564DE4" w14:textId="7117244D" w:rsidR="00E16604" w:rsidRPr="00E16604" w:rsidRDefault="00F033DC" w:rsidP="00720155">
            <w:pPr>
              <w:pStyle w:val="ListParagraph"/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>Physicians</w:t>
            </w:r>
            <w:r w:rsidR="00E42D22">
              <w:rPr>
                <w:szCs w:val="22"/>
              </w:rPr>
              <w:t xml:space="preserve"> </w:t>
            </w:r>
          </w:p>
        </w:tc>
      </w:tr>
      <w:tr w:rsidR="00C35CF8" w14:paraId="4A94B035" w14:textId="77777777" w:rsidTr="007359C2"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14:paraId="100FD615" w14:textId="279A67B3" w:rsidR="00C35CF8" w:rsidRPr="00C35CF8" w:rsidRDefault="00C35CF8" w:rsidP="007359C2">
            <w:pPr>
              <w:pStyle w:val="Sim-TableHeading"/>
            </w:pPr>
            <w:r w:rsidRPr="00C35CF8">
              <w:t>Learning Objectives</w:t>
            </w:r>
          </w:p>
        </w:tc>
      </w:tr>
      <w:tr w:rsidR="00C35CF8" w14:paraId="2A57B172" w14:textId="77777777" w:rsidTr="007359C2">
        <w:trPr>
          <w:trHeight w:val="1855"/>
        </w:trPr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14:paraId="41272CC0" w14:textId="5BA47DAD" w:rsidR="00C35CF8" w:rsidRPr="002D387F" w:rsidRDefault="0064093A" w:rsidP="00F3738C">
            <w:pPr>
              <w:spacing w:before="120"/>
              <w:rPr>
                <w:rStyle w:val="Strong"/>
                <w:szCs w:val="22"/>
              </w:rPr>
            </w:pPr>
            <w:r>
              <w:rPr>
                <w:rStyle w:val="Strong"/>
                <w:szCs w:val="22"/>
              </w:rPr>
              <w:t>Educational Goal</w:t>
            </w:r>
          </w:p>
          <w:p w14:paraId="31105BF4" w14:textId="197D8F45" w:rsidR="00F033DC" w:rsidRPr="00F033DC" w:rsidRDefault="00F033DC" w:rsidP="00720155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 xml:space="preserve">Demonstrate proper management of delivery and shoulder dystocia </w:t>
            </w:r>
          </w:p>
          <w:p w14:paraId="1E884361" w14:textId="1E99CE20" w:rsidR="00C35CF8" w:rsidRDefault="00F06B88" w:rsidP="00720155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>Demonstrate proper neonatal resuscitation protocol (NRP) skills</w:t>
            </w:r>
          </w:p>
          <w:p w14:paraId="11E69CEF" w14:textId="5EAE83C8" w:rsidR="00C35CF8" w:rsidRPr="00F3738C" w:rsidRDefault="0064093A" w:rsidP="00F3738C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Crisis Resource Management (CRM) Objectives:</w:t>
            </w:r>
          </w:p>
          <w:p w14:paraId="42C37A36" w14:textId="30B48C77" w:rsidR="00C35CF8" w:rsidRDefault="00F033DC" w:rsidP="00720155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 w:rsidRPr="00F033DC">
              <w:rPr>
                <w:szCs w:val="22"/>
              </w:rPr>
              <w:t>D</w:t>
            </w:r>
            <w:r>
              <w:rPr>
                <w:szCs w:val="22"/>
              </w:rPr>
              <w:t>emonstrate ability to work effectively as a team in the management of imminent birth, shoulder dystocia and NRP</w:t>
            </w:r>
          </w:p>
          <w:p w14:paraId="235F5558" w14:textId="5DCC5B58" w:rsidR="00BD7B04" w:rsidRPr="00F033DC" w:rsidRDefault="00BD7B04" w:rsidP="00720155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>Demonstrates ability to access resources for help</w:t>
            </w:r>
          </w:p>
          <w:p w14:paraId="5D6B4E14" w14:textId="77777777" w:rsidR="0064093A" w:rsidRDefault="0064093A" w:rsidP="0064093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Medical Objectives:</w:t>
            </w:r>
          </w:p>
          <w:p w14:paraId="0D8570FA" w14:textId="77777777" w:rsidR="0064093A" w:rsidRDefault="00F06B88" w:rsidP="0072015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 xml:space="preserve">Demonstrate how to deliver a baby emergently </w:t>
            </w:r>
          </w:p>
          <w:p w14:paraId="05C79B32" w14:textId="55997F24" w:rsidR="00F033DC" w:rsidRDefault="00F033DC" w:rsidP="0072015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>Demonstrate how to manage shoulder dystocia</w:t>
            </w:r>
          </w:p>
          <w:p w14:paraId="4538AD28" w14:textId="075A5D28" w:rsidR="00F06B88" w:rsidRPr="00972E38" w:rsidRDefault="00F06B88" w:rsidP="0072015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 xml:space="preserve">Demonstrate proper NRP skills </w:t>
            </w:r>
            <w:r w:rsidR="00F033DC">
              <w:rPr>
                <w:szCs w:val="22"/>
              </w:rPr>
              <w:t xml:space="preserve">for initial newborn resus management including initial steps, MRSOPA, and IPPV </w:t>
            </w:r>
          </w:p>
        </w:tc>
      </w:tr>
      <w:tr w:rsidR="007359C2" w14:paraId="14C1466D" w14:textId="77777777" w:rsidTr="007359C2">
        <w:trPr>
          <w:trHeight w:val="71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14:paraId="7946308B" w14:textId="5F019CC4" w:rsidR="007359C2" w:rsidRPr="007359C2" w:rsidRDefault="007359C2" w:rsidP="007359C2">
            <w:pPr>
              <w:pStyle w:val="Sim-TableHeading"/>
              <w:rPr>
                <w:rStyle w:val="Strong"/>
                <w:b/>
                <w:sz w:val="24"/>
              </w:rPr>
            </w:pPr>
            <w:r w:rsidRPr="007359C2">
              <w:rPr>
                <w:rStyle w:val="Strong"/>
                <w:b/>
                <w:sz w:val="24"/>
              </w:rPr>
              <w:t xml:space="preserve">Case Summary: </w:t>
            </w:r>
          </w:p>
        </w:tc>
      </w:tr>
      <w:tr w:rsidR="007359C2" w14:paraId="6790738A" w14:textId="77777777" w:rsidTr="007359C2">
        <w:trPr>
          <w:trHeight w:val="402"/>
        </w:trPr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14:paraId="7A31E7A4" w14:textId="5FBD1064" w:rsidR="007359C2" w:rsidRPr="00972E38" w:rsidRDefault="00F033DC" w:rsidP="00F033DC">
            <w:pPr>
              <w:spacing w:before="120"/>
              <w:rPr>
                <w:rStyle w:val="Strong"/>
                <w:b w:val="0"/>
                <w:szCs w:val="22"/>
              </w:rPr>
            </w:pPr>
            <w:r>
              <w:rPr>
                <w:rStyle w:val="Strong"/>
                <w:b w:val="0"/>
                <w:szCs w:val="22"/>
              </w:rPr>
              <w:t>A 28</w:t>
            </w:r>
            <w:r w:rsidR="00B44CCA">
              <w:rPr>
                <w:rStyle w:val="Strong"/>
                <w:b w:val="0"/>
                <w:szCs w:val="22"/>
              </w:rPr>
              <w:t xml:space="preserve"> year old female </w:t>
            </w:r>
            <w:r>
              <w:rPr>
                <w:rStyle w:val="Strong"/>
                <w:b w:val="0"/>
                <w:szCs w:val="22"/>
              </w:rPr>
              <w:t xml:space="preserve">with diet controlled gestational diabetes </w:t>
            </w:r>
            <w:r w:rsidR="00B44CCA">
              <w:rPr>
                <w:rStyle w:val="Strong"/>
                <w:b w:val="0"/>
                <w:szCs w:val="22"/>
              </w:rPr>
              <w:t xml:space="preserve">will present in labour and deliver </w:t>
            </w:r>
            <w:r>
              <w:rPr>
                <w:rStyle w:val="Strong"/>
                <w:b w:val="0"/>
                <w:szCs w:val="22"/>
              </w:rPr>
              <w:t>precipitously</w:t>
            </w:r>
            <w:r w:rsidR="00B44CCA">
              <w:rPr>
                <w:rStyle w:val="Strong"/>
                <w:b w:val="0"/>
                <w:szCs w:val="22"/>
              </w:rPr>
              <w:t>.</w:t>
            </w:r>
            <w:r>
              <w:rPr>
                <w:rStyle w:val="Strong"/>
                <w:b w:val="0"/>
                <w:szCs w:val="22"/>
              </w:rPr>
              <w:t xml:space="preserve"> The option to add shoulder dystocia as a complication with the delivery.</w:t>
            </w:r>
            <w:r w:rsidR="00B44CCA">
              <w:rPr>
                <w:rStyle w:val="Strong"/>
                <w:b w:val="0"/>
                <w:szCs w:val="22"/>
              </w:rPr>
              <w:t xml:space="preserve"> The neonate will require</w:t>
            </w:r>
            <w:r w:rsidR="00CE7C50">
              <w:rPr>
                <w:rStyle w:val="Strong"/>
                <w:b w:val="0"/>
                <w:szCs w:val="22"/>
              </w:rPr>
              <w:t xml:space="preserve"> initial</w:t>
            </w:r>
            <w:r w:rsidR="00B44CCA">
              <w:rPr>
                <w:rStyle w:val="Strong"/>
                <w:b w:val="0"/>
                <w:szCs w:val="22"/>
              </w:rPr>
              <w:t xml:space="preserve"> resuscitation </w:t>
            </w:r>
            <w:r w:rsidR="00CE7C50">
              <w:rPr>
                <w:rStyle w:val="Strong"/>
                <w:b w:val="0"/>
                <w:szCs w:val="22"/>
              </w:rPr>
              <w:t xml:space="preserve">steps </w:t>
            </w:r>
            <w:r w:rsidR="00B44CCA">
              <w:rPr>
                <w:rStyle w:val="Strong"/>
                <w:b w:val="0"/>
                <w:szCs w:val="22"/>
              </w:rPr>
              <w:t xml:space="preserve">according to neonatal resuscitation protocol (NRP) guidelines. </w:t>
            </w:r>
          </w:p>
        </w:tc>
      </w:tr>
      <w:tr w:rsidR="00C35CF8" w14:paraId="71C95D5A" w14:textId="77777777" w:rsidTr="00C6062C"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14:paraId="013F3B0F" w14:textId="51326CCB" w:rsidR="00C35CF8" w:rsidRPr="00C35CF8" w:rsidRDefault="00E16604" w:rsidP="007359C2">
            <w:pPr>
              <w:pStyle w:val="Sim-TableHeading"/>
              <w:rPr>
                <w:szCs w:val="22"/>
              </w:rPr>
            </w:pPr>
            <w:r>
              <w:t xml:space="preserve">Physical Props / Equipment </w:t>
            </w:r>
          </w:p>
        </w:tc>
      </w:tr>
      <w:tr w:rsidR="00C35CF8" w14:paraId="444A393D" w14:textId="77777777" w:rsidTr="00C6062C">
        <w:trPr>
          <w:trHeight w:val="71"/>
        </w:trPr>
        <w:tc>
          <w:tcPr>
            <w:tcW w:w="11016" w:type="dxa"/>
            <w:gridSpan w:val="4"/>
            <w:tcBorders>
              <w:top w:val="single" w:sz="4" w:space="0" w:color="auto"/>
            </w:tcBorders>
          </w:tcPr>
          <w:p w14:paraId="4514497E" w14:textId="43A6ADFE" w:rsidR="00E16604" w:rsidRPr="00C6062C" w:rsidRDefault="00C6062C" w:rsidP="0028688C">
            <w:pPr>
              <w:pStyle w:val="SIMSubHeading"/>
            </w:pPr>
            <w:r w:rsidRPr="00C6062C">
              <w:t>Mannequin:</w:t>
            </w:r>
          </w:p>
          <w:p w14:paraId="7AF67114" w14:textId="12015B12" w:rsidR="00C6062C" w:rsidRPr="001E4790" w:rsidRDefault="001E4790" w:rsidP="00720155">
            <w:pPr>
              <w:pStyle w:val="ListParagraph"/>
              <w:numPr>
                <w:ilvl w:val="0"/>
                <w:numId w:val="5"/>
              </w:numPr>
              <w:rPr>
                <w:b/>
                <w:szCs w:val="22"/>
              </w:rPr>
            </w:pPr>
            <w:r>
              <w:rPr>
                <w:szCs w:val="22"/>
              </w:rPr>
              <w:t>Pregnant belly</w:t>
            </w:r>
          </w:p>
          <w:p w14:paraId="590F8679" w14:textId="6C6DC189" w:rsidR="001E4790" w:rsidRPr="00720D7F" w:rsidRDefault="001E4790" w:rsidP="00720155">
            <w:pPr>
              <w:pStyle w:val="ListParagraph"/>
              <w:numPr>
                <w:ilvl w:val="0"/>
                <w:numId w:val="5"/>
              </w:numPr>
              <w:rPr>
                <w:b/>
                <w:szCs w:val="22"/>
              </w:rPr>
            </w:pPr>
            <w:r>
              <w:rPr>
                <w:szCs w:val="22"/>
              </w:rPr>
              <w:t>Pelvis</w:t>
            </w:r>
          </w:p>
          <w:p w14:paraId="550F3AA9" w14:textId="07C1862F" w:rsidR="00720D7F" w:rsidRPr="0028688C" w:rsidRDefault="00720D7F" w:rsidP="00720155">
            <w:pPr>
              <w:pStyle w:val="ListParagraph"/>
              <w:numPr>
                <w:ilvl w:val="0"/>
                <w:numId w:val="5"/>
              </w:numPr>
              <w:rPr>
                <w:b/>
                <w:szCs w:val="22"/>
              </w:rPr>
            </w:pPr>
            <w:r>
              <w:rPr>
                <w:szCs w:val="22"/>
              </w:rPr>
              <w:t xml:space="preserve">Neonatal mannequin </w:t>
            </w:r>
          </w:p>
        </w:tc>
      </w:tr>
      <w:tr w:rsidR="00A00FB1" w14:paraId="117BB338" w14:textId="77777777" w:rsidTr="00C6062C">
        <w:trPr>
          <w:trHeight w:val="293"/>
        </w:trPr>
        <w:tc>
          <w:tcPr>
            <w:tcW w:w="11016" w:type="dxa"/>
            <w:gridSpan w:val="4"/>
          </w:tcPr>
          <w:p w14:paraId="3273DC0F" w14:textId="77777777" w:rsidR="00A00FB1" w:rsidRPr="00C6062C" w:rsidRDefault="00C6062C" w:rsidP="0028688C">
            <w:pPr>
              <w:pStyle w:val="SIMSubHeading"/>
            </w:pPr>
            <w:r w:rsidRPr="00C6062C">
              <w:t>Monitors:</w:t>
            </w:r>
          </w:p>
          <w:p w14:paraId="723C61AA" w14:textId="5973A908" w:rsidR="00C6062C" w:rsidRPr="0028688C" w:rsidRDefault="00AA520D" w:rsidP="0072015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 w:rsidRPr="0028688C">
              <w:rPr>
                <w:szCs w:val="22"/>
              </w:rPr>
              <w:t>Telemetry</w:t>
            </w:r>
          </w:p>
        </w:tc>
      </w:tr>
      <w:tr w:rsidR="00C6062C" w14:paraId="3977C0AB" w14:textId="77777777" w:rsidTr="00C6062C">
        <w:trPr>
          <w:trHeight w:val="293"/>
        </w:trPr>
        <w:tc>
          <w:tcPr>
            <w:tcW w:w="11016" w:type="dxa"/>
            <w:gridSpan w:val="4"/>
          </w:tcPr>
          <w:p w14:paraId="26520274" w14:textId="77777777" w:rsidR="00C6062C" w:rsidRPr="00C6062C" w:rsidRDefault="00C6062C" w:rsidP="0028688C">
            <w:pPr>
              <w:pStyle w:val="SIMSubHeading"/>
            </w:pPr>
            <w:r w:rsidRPr="00C6062C">
              <w:t>Personnel:</w:t>
            </w:r>
          </w:p>
          <w:p w14:paraId="0046DC22" w14:textId="03C85BC3" w:rsidR="00972E38" w:rsidRPr="00C1063E" w:rsidRDefault="00CE7C50" w:rsidP="0072015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>Confederate to play mother</w:t>
            </w:r>
          </w:p>
        </w:tc>
      </w:tr>
      <w:tr w:rsidR="00C6062C" w14:paraId="3D7A5F7A" w14:textId="77777777" w:rsidTr="00C6062C">
        <w:trPr>
          <w:trHeight w:val="293"/>
        </w:trPr>
        <w:tc>
          <w:tcPr>
            <w:tcW w:w="11016" w:type="dxa"/>
            <w:gridSpan w:val="4"/>
          </w:tcPr>
          <w:p w14:paraId="0D285587" w14:textId="16DC939F" w:rsidR="00C6062C" w:rsidRPr="00C6062C" w:rsidRDefault="00C6062C" w:rsidP="0028688C">
            <w:pPr>
              <w:pStyle w:val="SIMSubHeading"/>
            </w:pPr>
            <w:r w:rsidRPr="00C6062C">
              <w:t>Other:</w:t>
            </w:r>
          </w:p>
          <w:p w14:paraId="3999D32F" w14:textId="19378B11" w:rsidR="009C189D" w:rsidRDefault="00F06B88" w:rsidP="0072015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 w:rsidRPr="00F06B88">
              <w:rPr>
                <w:szCs w:val="22"/>
              </w:rPr>
              <w:t>Cardiopulmonary monitor including oxygen saturation monitoring</w:t>
            </w:r>
          </w:p>
          <w:p w14:paraId="3F9D769F" w14:textId="524EBFB7" w:rsidR="00F06B88" w:rsidRDefault="00F06B88" w:rsidP="0072015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 xml:space="preserve">Standard neonatal airway equipment (e.g. </w:t>
            </w:r>
            <w:r w:rsidR="00864378">
              <w:rPr>
                <w:szCs w:val="22"/>
              </w:rPr>
              <w:t xml:space="preserve">infant </w:t>
            </w:r>
            <w:r>
              <w:rPr>
                <w:szCs w:val="22"/>
              </w:rPr>
              <w:t>BVM</w:t>
            </w:r>
            <w:r w:rsidR="00CE7C50">
              <w:rPr>
                <w:szCs w:val="22"/>
              </w:rPr>
              <w:t xml:space="preserve"> or t-piece</w:t>
            </w:r>
            <w:r>
              <w:rPr>
                <w:szCs w:val="22"/>
              </w:rPr>
              <w:t xml:space="preserve">, OPA, NPA, laryngoscope with appropriate blades, ETT size </w:t>
            </w:r>
            <w:r w:rsidR="00864378">
              <w:rPr>
                <w:szCs w:val="22"/>
              </w:rPr>
              <w:t xml:space="preserve">2.5 – 3.0 </w:t>
            </w:r>
            <w:proofErr w:type="spellStart"/>
            <w:r w:rsidR="00864378">
              <w:rPr>
                <w:szCs w:val="22"/>
              </w:rPr>
              <w:t>uncuffe</w:t>
            </w:r>
            <w:r w:rsidR="00CE7C50">
              <w:rPr>
                <w:szCs w:val="22"/>
              </w:rPr>
              <w:t>d</w:t>
            </w:r>
            <w:proofErr w:type="spellEnd"/>
            <w:r w:rsidR="00CE7C50">
              <w:rPr>
                <w:szCs w:val="22"/>
              </w:rPr>
              <w:t xml:space="preserve"> ETT, newborn oxygen mask, LMA, sat monitor</w:t>
            </w:r>
            <w:r w:rsidR="00864378">
              <w:rPr>
                <w:szCs w:val="22"/>
              </w:rPr>
              <w:t>)</w:t>
            </w:r>
          </w:p>
          <w:p w14:paraId="783251D5" w14:textId="368316FA" w:rsidR="00864378" w:rsidRPr="00C6062C" w:rsidRDefault="00CE7C50" w:rsidP="0072015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 xml:space="preserve">Suction equipment with infant warmer (suction </w:t>
            </w:r>
            <w:proofErr w:type="spellStart"/>
            <w:r>
              <w:rPr>
                <w:szCs w:val="22"/>
              </w:rPr>
              <w:t>catherter</w:t>
            </w:r>
            <w:proofErr w:type="spellEnd"/>
            <w:r>
              <w:rPr>
                <w:szCs w:val="22"/>
              </w:rPr>
              <w:t xml:space="preserve"> 10-12F, </w:t>
            </w:r>
            <w:proofErr w:type="spellStart"/>
            <w:r>
              <w:rPr>
                <w:szCs w:val="22"/>
              </w:rPr>
              <w:t>mec</w:t>
            </w:r>
            <w:proofErr w:type="spellEnd"/>
            <w:r>
              <w:rPr>
                <w:szCs w:val="22"/>
              </w:rPr>
              <w:t xml:space="preserve"> aspirator)</w:t>
            </w:r>
          </w:p>
        </w:tc>
      </w:tr>
      <w:tr w:rsidR="00A00FB1" w14:paraId="2BD7035D" w14:textId="77777777" w:rsidTr="00C6062C">
        <w:trPr>
          <w:trHeight w:val="293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14:paraId="51971394" w14:textId="225A4F56" w:rsidR="00A00FB1" w:rsidRDefault="005F67F8" w:rsidP="005F67F8">
            <w:pPr>
              <w:pStyle w:val="Sim-TableHeading"/>
            </w:pPr>
            <w:r>
              <w:t>Room</w:t>
            </w:r>
          </w:p>
        </w:tc>
      </w:tr>
      <w:tr w:rsidR="00E16604" w14:paraId="2F7D6C3A" w14:textId="77777777" w:rsidTr="0028688C">
        <w:trPr>
          <w:trHeight w:val="1087"/>
        </w:trPr>
        <w:tc>
          <w:tcPr>
            <w:tcW w:w="2754" w:type="dxa"/>
            <w:tcBorders>
              <w:top w:val="single" w:sz="4" w:space="0" w:color="auto"/>
              <w:right w:val="dotted" w:sz="4" w:space="0" w:color="auto"/>
            </w:tcBorders>
          </w:tcPr>
          <w:p w14:paraId="6F19DAEE" w14:textId="35330F07" w:rsidR="00E16604" w:rsidRDefault="00E16604" w:rsidP="009C189D">
            <w:pPr>
              <w:pStyle w:val="SIMSubHeading"/>
            </w:pPr>
            <w:r>
              <w:t>Set-Up:</w:t>
            </w:r>
          </w:p>
          <w:p w14:paraId="6F3A9355" w14:textId="77777777" w:rsidR="00E16604" w:rsidRDefault="00147029" w:rsidP="0072015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>Infant warmer</w:t>
            </w:r>
          </w:p>
          <w:p w14:paraId="1CB5A2B8" w14:textId="02D44FCC" w:rsidR="00147029" w:rsidRPr="00AA520D" w:rsidRDefault="00147029" w:rsidP="0072015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>Delivery bed or alternate area</w:t>
            </w:r>
          </w:p>
        </w:tc>
        <w:tc>
          <w:tcPr>
            <w:tcW w:w="275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E2AEA61" w14:textId="48D21BF8" w:rsidR="009B6874" w:rsidRPr="009C189D" w:rsidRDefault="00E16604" w:rsidP="009C189D">
            <w:pPr>
              <w:pStyle w:val="SIMSubHeading"/>
            </w:pPr>
            <w:r w:rsidRPr="00E16604">
              <w:t>Medications &amp; Fluids:</w:t>
            </w:r>
          </w:p>
          <w:p w14:paraId="7F302603" w14:textId="49781AE3" w:rsidR="00864378" w:rsidRPr="00E16604" w:rsidRDefault="00864378" w:rsidP="0072015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>Oxytocin</w:t>
            </w:r>
          </w:p>
        </w:tc>
        <w:tc>
          <w:tcPr>
            <w:tcW w:w="275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78105A3" w14:textId="77777777" w:rsidR="00E16604" w:rsidRDefault="00E16604" w:rsidP="009C189D">
            <w:pPr>
              <w:pStyle w:val="SIMSubHeading"/>
            </w:pPr>
            <w:r w:rsidRPr="00E16604">
              <w:t>Diagnostics:</w:t>
            </w:r>
          </w:p>
          <w:p w14:paraId="752F31A1" w14:textId="2605E6D4" w:rsidR="009B6874" w:rsidRPr="00E16604" w:rsidRDefault="00147029" w:rsidP="00720155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US to confirm newborn position </w:t>
            </w:r>
          </w:p>
        </w:tc>
        <w:tc>
          <w:tcPr>
            <w:tcW w:w="2754" w:type="dxa"/>
            <w:tcBorders>
              <w:top w:val="single" w:sz="4" w:space="0" w:color="auto"/>
              <w:left w:val="dotted" w:sz="4" w:space="0" w:color="auto"/>
            </w:tcBorders>
          </w:tcPr>
          <w:p w14:paraId="4D0ED7B6" w14:textId="77777777" w:rsidR="00E16604" w:rsidRDefault="00E16604" w:rsidP="009C189D">
            <w:pPr>
              <w:pStyle w:val="SIMSubHeading"/>
            </w:pPr>
            <w:r w:rsidRPr="00E16604">
              <w:t>Documentation Forms:</w:t>
            </w:r>
          </w:p>
          <w:p w14:paraId="6913CE76" w14:textId="67C58790" w:rsidR="00E16604" w:rsidRDefault="00147029" w:rsidP="0072015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proofErr w:type="spellStart"/>
            <w:r>
              <w:rPr>
                <w:szCs w:val="22"/>
              </w:rPr>
              <w:t>Partogram</w:t>
            </w:r>
            <w:proofErr w:type="spellEnd"/>
          </w:p>
          <w:p w14:paraId="5195FA75" w14:textId="1B823525" w:rsidR="00864378" w:rsidRDefault="00147029" w:rsidP="0072015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 xml:space="preserve">Resus documentation </w:t>
            </w:r>
          </w:p>
          <w:p w14:paraId="3B25AD7D" w14:textId="6AFC9091" w:rsidR="00864378" w:rsidRPr="009C189D" w:rsidRDefault="00147029" w:rsidP="00720155">
            <w:pPr>
              <w:pStyle w:val="ListParagraph"/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>Birth Summary Records</w:t>
            </w:r>
          </w:p>
        </w:tc>
      </w:tr>
    </w:tbl>
    <w:p w14:paraId="3D03DC7A" w14:textId="01B63180" w:rsidR="00C6062C" w:rsidRDefault="00C6062C"/>
    <w:p w14:paraId="60D1868E" w14:textId="77777777" w:rsidR="006118BF" w:rsidRDefault="006118BF">
      <w:r>
        <w:rPr>
          <w:rFonts w:asciiTheme="minorHAnsi" w:hAnsiTheme="minorHAnsi"/>
          <w:b/>
          <w:small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343"/>
        <w:gridCol w:w="1493"/>
        <w:gridCol w:w="685"/>
        <w:gridCol w:w="1039"/>
        <w:gridCol w:w="51"/>
        <w:gridCol w:w="61"/>
        <w:gridCol w:w="1027"/>
        <w:gridCol w:w="809"/>
        <w:gridCol w:w="1425"/>
        <w:gridCol w:w="411"/>
        <w:gridCol w:w="1836"/>
      </w:tblGrid>
      <w:tr w:rsidR="00C35CF8" w14:paraId="289267BB" w14:textId="77777777" w:rsidTr="00720D7F">
        <w:trPr>
          <w:trHeight w:val="81"/>
        </w:trPr>
        <w:tc>
          <w:tcPr>
            <w:tcW w:w="11016" w:type="dxa"/>
            <w:gridSpan w:val="12"/>
            <w:tcBorders>
              <w:bottom w:val="single" w:sz="4" w:space="0" w:color="auto"/>
            </w:tcBorders>
          </w:tcPr>
          <w:p w14:paraId="6E82BCD0" w14:textId="0041366C" w:rsidR="00C35CF8" w:rsidRPr="00C35CF8" w:rsidRDefault="00C35CF8" w:rsidP="007359C2">
            <w:pPr>
              <w:pStyle w:val="Sim-TableHeading"/>
            </w:pPr>
            <w:r w:rsidRPr="00C35CF8">
              <w:lastRenderedPageBreak/>
              <w:t>Scenario</w:t>
            </w:r>
          </w:p>
        </w:tc>
      </w:tr>
      <w:tr w:rsidR="00C35CF8" w14:paraId="6469BE71" w14:textId="77777777" w:rsidTr="00720D7F">
        <w:tc>
          <w:tcPr>
            <w:tcW w:w="11016" w:type="dxa"/>
            <w:gridSpan w:val="12"/>
            <w:tcBorders>
              <w:top w:val="single" w:sz="4" w:space="0" w:color="auto"/>
            </w:tcBorders>
          </w:tcPr>
          <w:p w14:paraId="51988D18" w14:textId="03953C0B" w:rsidR="00C35CF8" w:rsidRPr="00720D7F" w:rsidRDefault="00C35CF8" w:rsidP="00147029">
            <w:pPr>
              <w:pStyle w:val="SIMSubHeading"/>
              <w:rPr>
                <w:b w:val="0"/>
              </w:rPr>
            </w:pPr>
            <w:r>
              <w:t>Patient Identification:</w:t>
            </w:r>
            <w:r w:rsidR="00BC28C0">
              <w:t xml:space="preserve"> </w:t>
            </w:r>
            <w:r w:rsidR="00147029">
              <w:rPr>
                <w:b w:val="0"/>
              </w:rPr>
              <w:t xml:space="preserve">28 year old female </w:t>
            </w:r>
            <w:r w:rsidR="00720D7F">
              <w:rPr>
                <w:b w:val="0"/>
              </w:rPr>
              <w:t>with precipitous labour</w:t>
            </w:r>
          </w:p>
        </w:tc>
      </w:tr>
      <w:tr w:rsidR="00C35CF8" w14:paraId="3AE9DCF5" w14:textId="77777777" w:rsidTr="00720D7F">
        <w:trPr>
          <w:trHeight w:val="957"/>
        </w:trPr>
        <w:tc>
          <w:tcPr>
            <w:tcW w:w="11016" w:type="dxa"/>
            <w:gridSpan w:val="12"/>
          </w:tcPr>
          <w:p w14:paraId="65E91C26" w14:textId="3950C32E" w:rsidR="00BC28C0" w:rsidRPr="00BC28C0" w:rsidRDefault="00C35CF8" w:rsidP="00147029">
            <w:pPr>
              <w:pStyle w:val="SIMSubHeading"/>
            </w:pPr>
            <w:r w:rsidRPr="00815D95">
              <w:t>Chief Complaint / History</w:t>
            </w:r>
            <w:r>
              <w:t>:</w:t>
            </w:r>
            <w:r w:rsidR="00F149D4">
              <w:t xml:space="preserve"> </w:t>
            </w:r>
            <w:r w:rsidR="00720D7F">
              <w:rPr>
                <w:b w:val="0"/>
              </w:rPr>
              <w:t xml:space="preserve">You are working in a rural Emergency Department when two </w:t>
            </w:r>
            <w:r w:rsidR="00147029">
              <w:rPr>
                <w:b w:val="0"/>
              </w:rPr>
              <w:t>women</w:t>
            </w:r>
            <w:r w:rsidR="00720D7F">
              <w:rPr>
                <w:b w:val="0"/>
              </w:rPr>
              <w:t xml:space="preserve"> burst </w:t>
            </w:r>
            <w:r w:rsidR="00147029">
              <w:rPr>
                <w:b w:val="0"/>
              </w:rPr>
              <w:t>through the door.  Sarah is a 28</w:t>
            </w:r>
            <w:r w:rsidR="00720D7F">
              <w:rPr>
                <w:b w:val="0"/>
              </w:rPr>
              <w:t xml:space="preserve"> year old female who is </w:t>
            </w:r>
            <w:r w:rsidR="00147029">
              <w:rPr>
                <w:b w:val="0"/>
              </w:rPr>
              <w:t>38 weeks</w:t>
            </w:r>
            <w:r w:rsidR="00720D7F">
              <w:rPr>
                <w:b w:val="0"/>
              </w:rPr>
              <w:t xml:space="preserve"> pregnant</w:t>
            </w:r>
            <w:r w:rsidR="00147029">
              <w:rPr>
                <w:b w:val="0"/>
              </w:rPr>
              <w:t xml:space="preserve"> and visiting family in your community</w:t>
            </w:r>
            <w:r w:rsidR="00720D7F">
              <w:rPr>
                <w:b w:val="0"/>
              </w:rPr>
              <w:t>.  She was brought to the Emergency</w:t>
            </w:r>
            <w:r w:rsidR="00147029">
              <w:rPr>
                <w:b w:val="0"/>
              </w:rPr>
              <w:t xml:space="preserve"> Department by her cousin. </w:t>
            </w:r>
            <w:r w:rsidR="00720D7F">
              <w:rPr>
                <w:b w:val="0"/>
              </w:rPr>
              <w:t xml:space="preserve">She states </w:t>
            </w:r>
            <w:r w:rsidR="00147029">
              <w:rPr>
                <w:b w:val="0"/>
              </w:rPr>
              <w:t>she had been having some cramping this morning and her water just broke and is now having strong painful contractions.</w:t>
            </w:r>
          </w:p>
        </w:tc>
      </w:tr>
      <w:tr w:rsidR="00C35CF8" w14:paraId="55B1BCFF" w14:textId="77777777" w:rsidTr="00720D7F">
        <w:tc>
          <w:tcPr>
            <w:tcW w:w="5396" w:type="dxa"/>
            <w:gridSpan w:val="5"/>
          </w:tcPr>
          <w:p w14:paraId="6E35D6A4" w14:textId="12501B00" w:rsidR="005243FC" w:rsidRDefault="005243FC" w:rsidP="005243FC">
            <w:pPr>
              <w:pStyle w:val="SIMSubHeading"/>
            </w:pPr>
            <w:r>
              <w:t xml:space="preserve">Pregnancy History </w:t>
            </w:r>
            <w:r w:rsidRPr="00972E38">
              <w:rPr>
                <w:b w:val="0"/>
              </w:rPr>
              <w:t>(give only if asked)</w:t>
            </w:r>
            <w:r>
              <w:t>:</w:t>
            </w:r>
          </w:p>
          <w:p w14:paraId="20F4A82E" w14:textId="5E5B0207" w:rsidR="005243FC" w:rsidRDefault="005243FC" w:rsidP="00720155">
            <w:pPr>
              <w:pStyle w:val="SIMSubHeading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>G2P1</w:t>
            </w:r>
          </w:p>
          <w:p w14:paraId="346D41CC" w14:textId="5E81FE88" w:rsidR="005243FC" w:rsidRDefault="005243FC" w:rsidP="00720155">
            <w:pPr>
              <w:pStyle w:val="SIMSubHeading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>O positive</w:t>
            </w:r>
          </w:p>
          <w:p w14:paraId="31D6A3A1" w14:textId="26289BBA" w:rsidR="005243FC" w:rsidRDefault="005243FC" w:rsidP="00720155">
            <w:pPr>
              <w:pStyle w:val="SIMSubHeading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>GBS negative</w:t>
            </w:r>
          </w:p>
          <w:p w14:paraId="22783250" w14:textId="3C0E95ED" w:rsidR="005243FC" w:rsidRDefault="005243FC" w:rsidP="00720155">
            <w:pPr>
              <w:pStyle w:val="SIMSubHeading"/>
              <w:numPr>
                <w:ilvl w:val="0"/>
                <w:numId w:val="9"/>
              </w:numPr>
              <w:rPr>
                <w:b w:val="0"/>
              </w:rPr>
            </w:pPr>
            <w:r>
              <w:rPr>
                <w:b w:val="0"/>
              </w:rPr>
              <w:t>Diet controlled gestational diabetes, otherwise healthy pregnancy</w:t>
            </w:r>
          </w:p>
          <w:p w14:paraId="09E12738" w14:textId="6E3922B0" w:rsidR="005243FC" w:rsidRPr="005243FC" w:rsidRDefault="005243FC" w:rsidP="005243FC">
            <w:pPr>
              <w:pStyle w:val="SIMSubHeading"/>
            </w:pPr>
            <w:r>
              <w:t xml:space="preserve">Past obstetrical concerns </w:t>
            </w:r>
            <w:r w:rsidRPr="00972E38">
              <w:rPr>
                <w:b w:val="0"/>
              </w:rPr>
              <w:t>(give only if asked)</w:t>
            </w:r>
            <w:r>
              <w:t>:</w:t>
            </w:r>
          </w:p>
          <w:p w14:paraId="340D918E" w14:textId="7EEB0868" w:rsidR="005243FC" w:rsidRDefault="005243FC" w:rsidP="00720155">
            <w:pPr>
              <w:pStyle w:val="SIMSubHeading"/>
              <w:numPr>
                <w:ilvl w:val="0"/>
                <w:numId w:val="9"/>
              </w:numPr>
            </w:pPr>
            <w:r>
              <w:rPr>
                <w:b w:val="0"/>
              </w:rPr>
              <w:t>Previous delivery was fast and for a large for gestational age baby</w:t>
            </w:r>
          </w:p>
          <w:p w14:paraId="0795C6A3" w14:textId="77777777" w:rsidR="005243FC" w:rsidRDefault="005243FC" w:rsidP="00815D95">
            <w:pPr>
              <w:pStyle w:val="SIMSubHeading"/>
            </w:pPr>
          </w:p>
          <w:p w14:paraId="7A0A7ED6" w14:textId="77777777" w:rsidR="00C35CF8" w:rsidRDefault="00C35CF8" w:rsidP="00815D95">
            <w:pPr>
              <w:pStyle w:val="SIMSubHeading"/>
            </w:pPr>
            <w:r>
              <w:t>Past Medical History:</w:t>
            </w:r>
          </w:p>
          <w:p w14:paraId="42C13902" w14:textId="4FCD0625" w:rsidR="0042323E" w:rsidRPr="005243FC" w:rsidRDefault="00720D7F" w:rsidP="00720155">
            <w:pPr>
              <w:pStyle w:val="ListParagraph"/>
              <w:numPr>
                <w:ilvl w:val="0"/>
                <w:numId w:val="9"/>
              </w:numPr>
              <w:rPr>
                <w:szCs w:val="22"/>
              </w:rPr>
            </w:pPr>
            <w:r w:rsidRPr="005243FC">
              <w:rPr>
                <w:szCs w:val="22"/>
              </w:rPr>
              <w:t xml:space="preserve">Healthy </w:t>
            </w:r>
          </w:p>
        </w:tc>
        <w:tc>
          <w:tcPr>
            <w:tcW w:w="5620" w:type="dxa"/>
            <w:gridSpan w:val="7"/>
          </w:tcPr>
          <w:p w14:paraId="6EF71CBB" w14:textId="77777777" w:rsidR="00C35CF8" w:rsidRDefault="00C35CF8" w:rsidP="00815D95">
            <w:pPr>
              <w:pStyle w:val="SIMSubHeading"/>
            </w:pPr>
            <w:r>
              <w:t>Medications:</w:t>
            </w:r>
          </w:p>
          <w:p w14:paraId="564221CA" w14:textId="77777777" w:rsidR="0042323E" w:rsidRDefault="00720D7F" w:rsidP="00720155">
            <w:pPr>
              <w:pStyle w:val="ListParagraph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None</w:t>
            </w:r>
          </w:p>
          <w:p w14:paraId="4EA59F76" w14:textId="77777777" w:rsidR="005243FC" w:rsidRDefault="005243FC" w:rsidP="005243FC">
            <w:pPr>
              <w:rPr>
                <w:szCs w:val="22"/>
              </w:rPr>
            </w:pPr>
          </w:p>
          <w:p w14:paraId="0AC772C6" w14:textId="77777777" w:rsidR="005243FC" w:rsidRDefault="005243FC" w:rsidP="005243FC">
            <w:pPr>
              <w:pStyle w:val="SIMSubHeading"/>
            </w:pPr>
            <w:r>
              <w:t xml:space="preserve">Allergies: </w:t>
            </w:r>
          </w:p>
          <w:p w14:paraId="660E8283" w14:textId="208ABE8B" w:rsidR="005243FC" w:rsidRPr="005243FC" w:rsidRDefault="005243FC" w:rsidP="00720155">
            <w:pPr>
              <w:pStyle w:val="ListParagraph"/>
              <w:numPr>
                <w:ilvl w:val="0"/>
                <w:numId w:val="9"/>
              </w:numPr>
              <w:rPr>
                <w:szCs w:val="22"/>
              </w:rPr>
            </w:pPr>
            <w:r w:rsidRPr="005243FC">
              <w:t>NKDA</w:t>
            </w:r>
          </w:p>
        </w:tc>
      </w:tr>
      <w:tr w:rsidR="007359C2" w14:paraId="689DA7C5" w14:textId="77777777" w:rsidTr="00720D7F">
        <w:tc>
          <w:tcPr>
            <w:tcW w:w="5447" w:type="dxa"/>
            <w:gridSpan w:val="6"/>
          </w:tcPr>
          <w:p w14:paraId="64DF9BCA" w14:textId="289E26C5" w:rsidR="007359C2" w:rsidRPr="00720D7F" w:rsidRDefault="007359C2" w:rsidP="005243FC">
            <w:pPr>
              <w:pStyle w:val="SIMSubHeading"/>
              <w:rPr>
                <w:b w:val="0"/>
              </w:rPr>
            </w:pPr>
          </w:p>
        </w:tc>
        <w:tc>
          <w:tcPr>
            <w:tcW w:w="5569" w:type="dxa"/>
            <w:gridSpan w:val="6"/>
          </w:tcPr>
          <w:p w14:paraId="57295B3A" w14:textId="3700E748" w:rsidR="007359C2" w:rsidRPr="007063A6" w:rsidRDefault="00972E38" w:rsidP="00720D7F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</w:tr>
      <w:tr w:rsidR="00972E38" w14:paraId="151B2C29" w14:textId="77777777" w:rsidTr="00720D7F">
        <w:tc>
          <w:tcPr>
            <w:tcW w:w="5447" w:type="dxa"/>
            <w:gridSpan w:val="6"/>
          </w:tcPr>
          <w:p w14:paraId="1178F12A" w14:textId="5E167A9E" w:rsidR="00972E38" w:rsidRPr="00C1063E" w:rsidRDefault="00972E38" w:rsidP="005243FC">
            <w:pPr>
              <w:pStyle w:val="SIMSubHeading"/>
              <w:rPr>
                <w:b w:val="0"/>
              </w:rPr>
            </w:pPr>
          </w:p>
        </w:tc>
        <w:tc>
          <w:tcPr>
            <w:tcW w:w="5569" w:type="dxa"/>
            <w:gridSpan w:val="6"/>
          </w:tcPr>
          <w:p w14:paraId="67C89579" w14:textId="6D430EB5" w:rsidR="00972E38" w:rsidRPr="00C1063E" w:rsidRDefault="00972E38" w:rsidP="00720D7F">
            <w:pPr>
              <w:spacing w:before="120"/>
              <w:rPr>
                <w:szCs w:val="22"/>
              </w:rPr>
            </w:pPr>
          </w:p>
        </w:tc>
      </w:tr>
      <w:tr w:rsidR="007359C2" w14:paraId="549CC793" w14:textId="77777777" w:rsidTr="00720D7F">
        <w:tc>
          <w:tcPr>
            <w:tcW w:w="5447" w:type="dxa"/>
            <w:gridSpan w:val="6"/>
          </w:tcPr>
          <w:p w14:paraId="6D29A81B" w14:textId="77777777" w:rsidR="0071171D" w:rsidRDefault="007359C2" w:rsidP="0028688C">
            <w:pPr>
              <w:pStyle w:val="SIMSubHeading"/>
            </w:pPr>
            <w:r>
              <w:t xml:space="preserve">Family History: </w:t>
            </w:r>
            <w:r w:rsidR="00972E38">
              <w:t xml:space="preserve"> </w:t>
            </w:r>
          </w:p>
          <w:p w14:paraId="306959EA" w14:textId="2650146D" w:rsidR="007359C2" w:rsidRPr="00972E38" w:rsidRDefault="00720D7F" w:rsidP="00720155">
            <w:pPr>
              <w:pStyle w:val="SIMSubHeading"/>
              <w:numPr>
                <w:ilvl w:val="0"/>
                <w:numId w:val="11"/>
              </w:numPr>
              <w:rPr>
                <w:b w:val="0"/>
              </w:rPr>
            </w:pPr>
            <w:r>
              <w:rPr>
                <w:b w:val="0"/>
              </w:rPr>
              <w:t xml:space="preserve">Non-contributory. </w:t>
            </w:r>
          </w:p>
        </w:tc>
        <w:tc>
          <w:tcPr>
            <w:tcW w:w="5569" w:type="dxa"/>
            <w:gridSpan w:val="6"/>
          </w:tcPr>
          <w:p w14:paraId="24DB45CC" w14:textId="77777777" w:rsidR="00E96F16" w:rsidRDefault="007359C2" w:rsidP="00815D95">
            <w:pPr>
              <w:pStyle w:val="SIMSubHeading"/>
            </w:pPr>
            <w:r>
              <w:t xml:space="preserve">Social History:  </w:t>
            </w:r>
          </w:p>
          <w:p w14:paraId="64506797" w14:textId="5378BBF5" w:rsidR="007359C2" w:rsidRDefault="00147029" w:rsidP="00720155">
            <w:pPr>
              <w:pStyle w:val="ListParagraph"/>
              <w:numPr>
                <w:ilvl w:val="0"/>
                <w:numId w:val="6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She lives in Nanaimo</w:t>
            </w:r>
          </w:p>
          <w:p w14:paraId="0D1E0B1B" w14:textId="371883E2" w:rsidR="00720D7F" w:rsidRPr="00E96F16" w:rsidRDefault="00720D7F" w:rsidP="00720155">
            <w:pPr>
              <w:pStyle w:val="ListParagraph"/>
              <w:numPr>
                <w:ilvl w:val="0"/>
                <w:numId w:val="6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She denies alcohol, smoking, or illicit drugs. </w:t>
            </w:r>
          </w:p>
        </w:tc>
      </w:tr>
      <w:tr w:rsidR="00E27332" w14:paraId="6FB70086" w14:textId="77777777" w:rsidTr="00720D7F">
        <w:tc>
          <w:tcPr>
            <w:tcW w:w="11016" w:type="dxa"/>
            <w:gridSpan w:val="12"/>
            <w:tcBorders>
              <w:bottom w:val="single" w:sz="4" w:space="0" w:color="auto"/>
            </w:tcBorders>
          </w:tcPr>
          <w:p w14:paraId="3E5C22FC" w14:textId="7BA2FEDE" w:rsidR="00E27332" w:rsidRPr="00E27332" w:rsidRDefault="00E27332" w:rsidP="007359C2">
            <w:pPr>
              <w:pStyle w:val="Sim-TableHeading"/>
            </w:pPr>
            <w:r>
              <w:t>Key Management Interventions:</w:t>
            </w:r>
          </w:p>
        </w:tc>
      </w:tr>
      <w:tr w:rsidR="00E27332" w14:paraId="7071923D" w14:textId="77777777" w:rsidTr="00720D7F">
        <w:trPr>
          <w:trHeight w:val="332"/>
        </w:trPr>
        <w:tc>
          <w:tcPr>
            <w:tcW w:w="11016" w:type="dxa"/>
            <w:gridSpan w:val="12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46CF329D" w14:textId="4F5F68E2" w:rsidR="00C62712" w:rsidRPr="00972E38" w:rsidRDefault="00E27332" w:rsidP="008C6367">
            <w:pPr>
              <w:pStyle w:val="SIMSubHeading"/>
            </w:pPr>
            <w:r>
              <w:t xml:space="preserve">Stage 1: </w:t>
            </w:r>
            <w:r w:rsidR="00720D7F">
              <w:t>Delivery of Fetus</w:t>
            </w:r>
          </w:p>
          <w:p w14:paraId="00C3BE8B" w14:textId="7A02EE5B" w:rsidR="0028688C" w:rsidRPr="00665BF9" w:rsidRDefault="00C1063E" w:rsidP="0028688C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Description of Stage 1</w:t>
            </w:r>
            <w:r w:rsidR="0071171D">
              <w:rPr>
                <w:szCs w:val="22"/>
              </w:rPr>
              <w:t xml:space="preserve"> </w:t>
            </w:r>
          </w:p>
        </w:tc>
      </w:tr>
      <w:tr w:rsidR="00E27332" w14:paraId="469C7C38" w14:textId="77777777" w:rsidTr="00720D7F">
        <w:trPr>
          <w:trHeight w:val="287"/>
        </w:trPr>
        <w:tc>
          <w:tcPr>
            <w:tcW w:w="11016" w:type="dxa"/>
            <w:gridSpan w:val="12"/>
          </w:tcPr>
          <w:p w14:paraId="07FE6CB1" w14:textId="7C5659D7" w:rsidR="00E27332" w:rsidRPr="00E27332" w:rsidRDefault="00E27332" w:rsidP="00815D95">
            <w:pPr>
              <w:pStyle w:val="SIMSubHeading"/>
            </w:pPr>
            <w:r>
              <w:t>Vitals:</w:t>
            </w:r>
          </w:p>
        </w:tc>
      </w:tr>
      <w:tr w:rsidR="00720D7F" w14:paraId="37DEC0C5" w14:textId="77777777" w:rsidTr="00720D7F">
        <w:trPr>
          <w:trHeight w:val="329"/>
        </w:trPr>
        <w:tc>
          <w:tcPr>
            <w:tcW w:w="1836" w:type="dxa"/>
          </w:tcPr>
          <w:p w14:paraId="13783821" w14:textId="78AA5696" w:rsidR="00720D7F" w:rsidRPr="006A0063" w:rsidRDefault="00720D7F" w:rsidP="00887A84">
            <w:pPr>
              <w:jc w:val="center"/>
              <w:rPr>
                <w:szCs w:val="22"/>
              </w:rPr>
            </w:pPr>
            <w:r w:rsidRPr="006A0063">
              <w:rPr>
                <w:szCs w:val="22"/>
              </w:rPr>
              <w:t>HR:</w:t>
            </w:r>
            <w:r>
              <w:rPr>
                <w:szCs w:val="22"/>
              </w:rPr>
              <w:t xml:space="preserve"> 95</w:t>
            </w:r>
          </w:p>
        </w:tc>
        <w:tc>
          <w:tcPr>
            <w:tcW w:w="1836" w:type="dxa"/>
            <w:gridSpan w:val="2"/>
          </w:tcPr>
          <w:p w14:paraId="060E143F" w14:textId="39C8B33A" w:rsidR="00720D7F" w:rsidRPr="006A0063" w:rsidRDefault="00720D7F" w:rsidP="00887A84">
            <w:pPr>
              <w:jc w:val="center"/>
              <w:rPr>
                <w:szCs w:val="22"/>
              </w:rPr>
            </w:pPr>
            <w:r w:rsidRPr="006A0063">
              <w:rPr>
                <w:szCs w:val="22"/>
              </w:rPr>
              <w:t>BP:</w:t>
            </w:r>
            <w:r>
              <w:rPr>
                <w:szCs w:val="22"/>
              </w:rPr>
              <w:t xml:space="preserve"> 100/60</w:t>
            </w:r>
          </w:p>
        </w:tc>
        <w:tc>
          <w:tcPr>
            <w:tcW w:w="1836" w:type="dxa"/>
            <w:gridSpan w:val="4"/>
          </w:tcPr>
          <w:p w14:paraId="652B6896" w14:textId="63907FED" w:rsidR="00720D7F" w:rsidRPr="006A0063" w:rsidRDefault="00720D7F" w:rsidP="00887A84">
            <w:pPr>
              <w:jc w:val="center"/>
              <w:rPr>
                <w:szCs w:val="22"/>
              </w:rPr>
            </w:pPr>
            <w:r w:rsidRPr="006A0063">
              <w:rPr>
                <w:szCs w:val="22"/>
              </w:rPr>
              <w:t xml:space="preserve">Temp: </w:t>
            </w:r>
            <w:r>
              <w:rPr>
                <w:szCs w:val="22"/>
              </w:rPr>
              <w:t>36.7°C</w:t>
            </w:r>
          </w:p>
        </w:tc>
        <w:tc>
          <w:tcPr>
            <w:tcW w:w="1836" w:type="dxa"/>
            <w:gridSpan w:val="2"/>
          </w:tcPr>
          <w:p w14:paraId="4D582912" w14:textId="3988885B" w:rsidR="00720D7F" w:rsidRPr="006A0063" w:rsidRDefault="00720D7F" w:rsidP="00887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</w:t>
            </w:r>
            <w:r>
              <w:rPr>
                <w:szCs w:val="22"/>
                <w:vertAlign w:val="subscript"/>
              </w:rPr>
              <w:t>2</w:t>
            </w:r>
            <w:r>
              <w:rPr>
                <w:szCs w:val="22"/>
              </w:rPr>
              <w:t xml:space="preserve"> Sat: 97%RA</w:t>
            </w:r>
          </w:p>
        </w:tc>
        <w:tc>
          <w:tcPr>
            <w:tcW w:w="1836" w:type="dxa"/>
            <w:gridSpan w:val="2"/>
          </w:tcPr>
          <w:p w14:paraId="764FD888" w14:textId="20FCB07C" w:rsidR="00720D7F" w:rsidRPr="006A0063" w:rsidRDefault="00720D7F" w:rsidP="00887A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RR: 20 BPM</w:t>
            </w:r>
          </w:p>
        </w:tc>
        <w:tc>
          <w:tcPr>
            <w:tcW w:w="1836" w:type="dxa"/>
          </w:tcPr>
          <w:p w14:paraId="75E6F1FF" w14:textId="190B3959" w:rsidR="00720D7F" w:rsidRPr="006A0063" w:rsidRDefault="00720D7F" w:rsidP="00887A84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Glc</w:t>
            </w:r>
            <w:proofErr w:type="spellEnd"/>
            <w:r>
              <w:rPr>
                <w:szCs w:val="22"/>
              </w:rPr>
              <w:t xml:space="preserve">: 6.6  </w:t>
            </w:r>
            <w:proofErr w:type="spellStart"/>
            <w:r>
              <w:rPr>
                <w:szCs w:val="22"/>
              </w:rPr>
              <w:t>mmol</w:t>
            </w:r>
            <w:proofErr w:type="spellEnd"/>
            <w:r>
              <w:rPr>
                <w:szCs w:val="22"/>
              </w:rPr>
              <w:t>/L</w:t>
            </w:r>
          </w:p>
        </w:tc>
      </w:tr>
      <w:tr w:rsidR="00E96F16" w14:paraId="677BC051" w14:textId="77777777" w:rsidTr="00720D7F">
        <w:trPr>
          <w:trHeight w:val="301"/>
        </w:trPr>
        <w:tc>
          <w:tcPr>
            <w:tcW w:w="5447" w:type="dxa"/>
            <w:gridSpan w:val="6"/>
          </w:tcPr>
          <w:p w14:paraId="284F8AA7" w14:textId="40DB815E" w:rsidR="00E96F16" w:rsidRPr="00E81A75" w:rsidRDefault="00E96F16" w:rsidP="00815D95">
            <w:pPr>
              <w:pStyle w:val="SIMSubHeading"/>
            </w:pPr>
            <w:r w:rsidRPr="00E81A75">
              <w:t>Physical Exam Findings:</w:t>
            </w:r>
          </w:p>
        </w:tc>
        <w:tc>
          <w:tcPr>
            <w:tcW w:w="5569" w:type="dxa"/>
            <w:gridSpan w:val="6"/>
          </w:tcPr>
          <w:p w14:paraId="0E86E13E" w14:textId="57B687AC" w:rsidR="00E96F16" w:rsidRPr="00E81A75" w:rsidRDefault="00E96F16" w:rsidP="00815D95">
            <w:pPr>
              <w:pStyle w:val="SIMSubHeading"/>
            </w:pPr>
            <w:r w:rsidRPr="00E81A75">
              <w:t>Review of Systems</w:t>
            </w:r>
            <w:r w:rsidR="00815D95">
              <w:t xml:space="preserve"> (ROS)</w:t>
            </w:r>
          </w:p>
        </w:tc>
      </w:tr>
      <w:tr w:rsidR="006613FD" w14:paraId="5A2B5F02" w14:textId="77777777" w:rsidTr="00720D7F">
        <w:trPr>
          <w:trHeight w:val="300"/>
        </w:trPr>
        <w:tc>
          <w:tcPr>
            <w:tcW w:w="5447" w:type="dxa"/>
            <w:gridSpan w:val="6"/>
          </w:tcPr>
          <w:p w14:paraId="7E7B9A9D" w14:textId="228F594A" w:rsidR="006613FD" w:rsidRPr="00E81A75" w:rsidRDefault="006613FD" w:rsidP="00720155">
            <w:pPr>
              <w:pStyle w:val="ListParagraph"/>
              <w:numPr>
                <w:ilvl w:val="0"/>
                <w:numId w:val="7"/>
              </w:numPr>
              <w:rPr>
                <w:b/>
                <w:szCs w:val="22"/>
              </w:rPr>
            </w:pPr>
            <w:r w:rsidRPr="00E81A75">
              <w:rPr>
                <w:b/>
                <w:szCs w:val="22"/>
              </w:rPr>
              <w:t>CNS</w:t>
            </w:r>
            <w:r w:rsidR="0028688C">
              <w:rPr>
                <w:b/>
                <w:szCs w:val="22"/>
              </w:rPr>
              <w:t>:</w:t>
            </w:r>
            <w:r w:rsidR="0071171D">
              <w:rPr>
                <w:b/>
                <w:szCs w:val="22"/>
              </w:rPr>
              <w:t xml:space="preserve"> </w:t>
            </w:r>
            <w:r w:rsidR="00720D7F">
              <w:rPr>
                <w:szCs w:val="22"/>
              </w:rPr>
              <w:t xml:space="preserve">Screaming in pain. Stating </w:t>
            </w:r>
            <w:r w:rsidR="0033671F">
              <w:rPr>
                <w:szCs w:val="22"/>
              </w:rPr>
              <w:t>must</w:t>
            </w:r>
            <w:r w:rsidR="00720D7F">
              <w:rPr>
                <w:szCs w:val="22"/>
              </w:rPr>
              <w:t xml:space="preserve"> push.</w:t>
            </w:r>
          </w:p>
        </w:tc>
        <w:tc>
          <w:tcPr>
            <w:tcW w:w="5569" w:type="dxa"/>
            <w:gridSpan w:val="6"/>
            <w:vMerge w:val="restart"/>
          </w:tcPr>
          <w:p w14:paraId="341F0696" w14:textId="77777777" w:rsidR="006613FD" w:rsidRPr="00815D95" w:rsidRDefault="006613FD" w:rsidP="006613FD">
            <w:pPr>
              <w:rPr>
                <w:szCs w:val="22"/>
                <w:u w:val="single"/>
              </w:rPr>
            </w:pPr>
            <w:r w:rsidRPr="00815D95">
              <w:rPr>
                <w:szCs w:val="22"/>
                <w:u w:val="single"/>
              </w:rPr>
              <w:t>Positive ROS:</w:t>
            </w:r>
          </w:p>
          <w:p w14:paraId="66E78021" w14:textId="2F11871E" w:rsidR="006613FD" w:rsidRPr="006613FD" w:rsidRDefault="00720D7F" w:rsidP="00854807">
            <w:pPr>
              <w:rPr>
                <w:szCs w:val="22"/>
              </w:rPr>
            </w:pPr>
            <w:r>
              <w:rPr>
                <w:szCs w:val="22"/>
              </w:rPr>
              <w:t>LMP was 9 months ago</w:t>
            </w:r>
            <w:r w:rsidR="00CE08D5">
              <w:rPr>
                <w:szCs w:val="22"/>
              </w:rPr>
              <w:t>, she is 38 weeks gestation</w:t>
            </w:r>
            <w:r>
              <w:rPr>
                <w:szCs w:val="22"/>
              </w:rPr>
              <w:t>. She is having what feels like contractions that were initi</w:t>
            </w:r>
            <w:r w:rsidR="00854807">
              <w:rPr>
                <w:szCs w:val="22"/>
              </w:rPr>
              <w:t>ally spread out but are now 4 in 10 min</w:t>
            </w:r>
            <w:r w:rsidR="005243FC">
              <w:rPr>
                <w:szCs w:val="22"/>
              </w:rPr>
              <w:t>, lasting 75 sec and strong</w:t>
            </w:r>
            <w:r>
              <w:rPr>
                <w:szCs w:val="22"/>
              </w:rPr>
              <w:t>.</w:t>
            </w:r>
            <w:r w:rsidR="00CE08D5">
              <w:rPr>
                <w:szCs w:val="22"/>
              </w:rPr>
              <w:t xml:space="preserve"> She has diet controlled gestational diabetes</w:t>
            </w:r>
            <w:r w:rsidR="005243FC">
              <w:rPr>
                <w:szCs w:val="22"/>
              </w:rPr>
              <w:t xml:space="preserve"> with a previous fast delivery.</w:t>
            </w:r>
          </w:p>
        </w:tc>
      </w:tr>
      <w:tr w:rsidR="006613FD" w14:paraId="70CF2CE4" w14:textId="77777777" w:rsidTr="00720D7F">
        <w:trPr>
          <w:trHeight w:val="71"/>
        </w:trPr>
        <w:tc>
          <w:tcPr>
            <w:tcW w:w="5447" w:type="dxa"/>
            <w:gridSpan w:val="6"/>
          </w:tcPr>
          <w:p w14:paraId="336DAF8E" w14:textId="42E49F28" w:rsidR="006613FD" w:rsidRPr="00E81A75" w:rsidRDefault="006613FD" w:rsidP="00720155">
            <w:pPr>
              <w:pStyle w:val="ListParagraph"/>
              <w:numPr>
                <w:ilvl w:val="0"/>
                <w:numId w:val="7"/>
              </w:numPr>
              <w:rPr>
                <w:b/>
                <w:szCs w:val="22"/>
              </w:rPr>
            </w:pPr>
            <w:r w:rsidRPr="00E81A75">
              <w:rPr>
                <w:b/>
                <w:szCs w:val="22"/>
              </w:rPr>
              <w:t>CVS</w:t>
            </w:r>
            <w:r w:rsidR="00C1063E">
              <w:rPr>
                <w:b/>
                <w:szCs w:val="22"/>
              </w:rPr>
              <w:t>:</w:t>
            </w:r>
            <w:r w:rsidR="00720D7F">
              <w:rPr>
                <w:b/>
                <w:szCs w:val="22"/>
              </w:rPr>
              <w:t xml:space="preserve"> </w:t>
            </w:r>
            <w:r w:rsidR="00720D7F">
              <w:rPr>
                <w:szCs w:val="22"/>
              </w:rPr>
              <w:t xml:space="preserve">Warm, well perfused. </w:t>
            </w:r>
          </w:p>
        </w:tc>
        <w:tc>
          <w:tcPr>
            <w:tcW w:w="5569" w:type="dxa"/>
            <w:gridSpan w:val="6"/>
            <w:vMerge/>
          </w:tcPr>
          <w:p w14:paraId="11F4A0F2" w14:textId="2FF34E55" w:rsidR="006613FD" w:rsidRPr="006613FD" w:rsidRDefault="006613FD" w:rsidP="006613FD">
            <w:pPr>
              <w:rPr>
                <w:szCs w:val="22"/>
              </w:rPr>
            </w:pPr>
          </w:p>
        </w:tc>
      </w:tr>
      <w:tr w:rsidR="006613FD" w14:paraId="0FF02F6D" w14:textId="77777777" w:rsidTr="00720D7F">
        <w:trPr>
          <w:trHeight w:val="71"/>
        </w:trPr>
        <w:tc>
          <w:tcPr>
            <w:tcW w:w="5447" w:type="dxa"/>
            <w:gridSpan w:val="6"/>
          </w:tcPr>
          <w:p w14:paraId="3266A217" w14:textId="580E3082" w:rsidR="006613FD" w:rsidRPr="00E81A75" w:rsidRDefault="006613FD" w:rsidP="00720155">
            <w:pPr>
              <w:pStyle w:val="ListParagraph"/>
              <w:numPr>
                <w:ilvl w:val="0"/>
                <w:numId w:val="7"/>
              </w:numPr>
              <w:rPr>
                <w:b/>
                <w:szCs w:val="22"/>
              </w:rPr>
            </w:pPr>
            <w:r w:rsidRPr="00E81A75">
              <w:rPr>
                <w:b/>
                <w:szCs w:val="22"/>
              </w:rPr>
              <w:t xml:space="preserve">RESP: </w:t>
            </w:r>
            <w:r w:rsidR="00720D7F">
              <w:rPr>
                <w:szCs w:val="22"/>
              </w:rPr>
              <w:t xml:space="preserve">No acute </w:t>
            </w:r>
            <w:r w:rsidR="0033671F">
              <w:rPr>
                <w:szCs w:val="22"/>
              </w:rPr>
              <w:t>respiratory</w:t>
            </w:r>
            <w:r w:rsidR="00720D7F">
              <w:rPr>
                <w:szCs w:val="22"/>
              </w:rPr>
              <w:t xml:space="preserve"> distress.</w:t>
            </w:r>
          </w:p>
        </w:tc>
        <w:tc>
          <w:tcPr>
            <w:tcW w:w="5569" w:type="dxa"/>
            <w:gridSpan w:val="6"/>
            <w:vMerge/>
          </w:tcPr>
          <w:p w14:paraId="26651C02" w14:textId="2410E707" w:rsidR="006613FD" w:rsidRPr="006613FD" w:rsidRDefault="006613FD" w:rsidP="006613FD">
            <w:pPr>
              <w:rPr>
                <w:szCs w:val="22"/>
              </w:rPr>
            </w:pPr>
          </w:p>
        </w:tc>
      </w:tr>
      <w:tr w:rsidR="006613FD" w14:paraId="67B04E1F" w14:textId="77777777" w:rsidTr="00720D7F">
        <w:trPr>
          <w:trHeight w:val="315"/>
        </w:trPr>
        <w:tc>
          <w:tcPr>
            <w:tcW w:w="5447" w:type="dxa"/>
            <w:gridSpan w:val="6"/>
          </w:tcPr>
          <w:p w14:paraId="35143156" w14:textId="2B5AAF08" w:rsidR="006613FD" w:rsidRPr="00E81A75" w:rsidRDefault="006613FD" w:rsidP="00720155">
            <w:pPr>
              <w:pStyle w:val="ListParagraph"/>
              <w:numPr>
                <w:ilvl w:val="0"/>
                <w:numId w:val="7"/>
              </w:numPr>
              <w:rPr>
                <w:b/>
                <w:szCs w:val="22"/>
              </w:rPr>
            </w:pPr>
            <w:r w:rsidRPr="00E81A75">
              <w:rPr>
                <w:b/>
                <w:szCs w:val="22"/>
              </w:rPr>
              <w:t>GI:</w:t>
            </w:r>
            <w:r w:rsidR="00815D95">
              <w:rPr>
                <w:b/>
                <w:szCs w:val="22"/>
              </w:rPr>
              <w:t xml:space="preserve"> </w:t>
            </w:r>
            <w:r w:rsidR="00720D7F">
              <w:rPr>
                <w:szCs w:val="22"/>
              </w:rPr>
              <w:t>Obviously pregnant abdomen.</w:t>
            </w:r>
          </w:p>
        </w:tc>
        <w:tc>
          <w:tcPr>
            <w:tcW w:w="5569" w:type="dxa"/>
            <w:gridSpan w:val="6"/>
            <w:vMerge/>
          </w:tcPr>
          <w:p w14:paraId="62B57E04" w14:textId="377BAA58" w:rsidR="006613FD" w:rsidRPr="006613FD" w:rsidRDefault="006613FD" w:rsidP="006613FD">
            <w:pPr>
              <w:rPr>
                <w:b/>
                <w:szCs w:val="22"/>
              </w:rPr>
            </w:pPr>
          </w:p>
        </w:tc>
      </w:tr>
      <w:tr w:rsidR="00C67A6A" w14:paraId="4EE12552" w14:textId="77777777" w:rsidTr="00720D7F">
        <w:trPr>
          <w:trHeight w:val="71"/>
        </w:trPr>
        <w:tc>
          <w:tcPr>
            <w:tcW w:w="5447" w:type="dxa"/>
            <w:gridSpan w:val="6"/>
          </w:tcPr>
          <w:p w14:paraId="5B110A82" w14:textId="1335D204" w:rsidR="00C67A6A" w:rsidRPr="00E81A75" w:rsidRDefault="00C67A6A" w:rsidP="00720155">
            <w:pPr>
              <w:pStyle w:val="ListParagraph"/>
              <w:numPr>
                <w:ilvl w:val="0"/>
                <w:numId w:val="7"/>
              </w:numPr>
              <w:rPr>
                <w:b/>
                <w:szCs w:val="22"/>
              </w:rPr>
            </w:pPr>
            <w:r w:rsidRPr="00E81A75">
              <w:rPr>
                <w:b/>
                <w:szCs w:val="22"/>
              </w:rPr>
              <w:t>GU:</w:t>
            </w:r>
            <w:r w:rsidR="00815D95">
              <w:rPr>
                <w:b/>
                <w:szCs w:val="22"/>
              </w:rPr>
              <w:t xml:space="preserve"> </w:t>
            </w:r>
            <w:r w:rsidR="00854807">
              <w:rPr>
                <w:szCs w:val="22"/>
              </w:rPr>
              <w:t>Baby’s head not yet visible at</w:t>
            </w:r>
            <w:r w:rsidR="004B5300">
              <w:rPr>
                <w:szCs w:val="22"/>
              </w:rPr>
              <w:t xml:space="preserve"> perineum.</w:t>
            </w:r>
          </w:p>
        </w:tc>
        <w:tc>
          <w:tcPr>
            <w:tcW w:w="5569" w:type="dxa"/>
            <w:gridSpan w:val="6"/>
            <w:vMerge w:val="restart"/>
          </w:tcPr>
          <w:p w14:paraId="107FB6CA" w14:textId="78895B3E" w:rsidR="00815D95" w:rsidRPr="00815D95" w:rsidRDefault="00815D95" w:rsidP="006613FD">
            <w:pPr>
              <w:rPr>
                <w:szCs w:val="22"/>
                <w:u w:val="single"/>
              </w:rPr>
            </w:pPr>
            <w:r w:rsidRPr="00815D95">
              <w:rPr>
                <w:szCs w:val="22"/>
                <w:u w:val="single"/>
              </w:rPr>
              <w:t>Negative ROS:</w:t>
            </w:r>
          </w:p>
          <w:p w14:paraId="37CD0261" w14:textId="1E93451C" w:rsidR="00C67A6A" w:rsidRPr="006613FD" w:rsidRDefault="00720D7F" w:rsidP="006613FD">
            <w:pPr>
              <w:rPr>
                <w:szCs w:val="22"/>
              </w:rPr>
            </w:pPr>
            <w:r>
              <w:rPr>
                <w:szCs w:val="22"/>
              </w:rPr>
              <w:t>No history of trauma, no history of vaginal b</w:t>
            </w:r>
            <w:r w:rsidR="00CE08D5">
              <w:rPr>
                <w:szCs w:val="22"/>
              </w:rPr>
              <w:t>leeding, amniotic fluid is clear with no odor</w:t>
            </w:r>
          </w:p>
        </w:tc>
      </w:tr>
      <w:tr w:rsidR="00C67A6A" w14:paraId="476393CD" w14:textId="77777777" w:rsidTr="00720D7F">
        <w:trPr>
          <w:trHeight w:val="301"/>
        </w:trPr>
        <w:tc>
          <w:tcPr>
            <w:tcW w:w="5447" w:type="dxa"/>
            <w:gridSpan w:val="6"/>
          </w:tcPr>
          <w:p w14:paraId="5E0069F4" w14:textId="4B23E9C7" w:rsidR="00C67A6A" w:rsidRPr="00E81A75" w:rsidRDefault="0071171D" w:rsidP="00720155">
            <w:pPr>
              <w:pStyle w:val="ListParagraph"/>
              <w:numPr>
                <w:ilvl w:val="0"/>
                <w:numId w:val="7"/>
              </w:numPr>
              <w:rPr>
                <w:b/>
                <w:szCs w:val="22"/>
              </w:rPr>
            </w:pPr>
            <w:r>
              <w:rPr>
                <w:b/>
                <w:szCs w:val="22"/>
              </w:rPr>
              <w:t>HEENT</w:t>
            </w:r>
            <w:r w:rsidR="00C67A6A" w:rsidRPr="00E81A75"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  <w:r w:rsidR="004B5300">
              <w:rPr>
                <w:szCs w:val="22"/>
              </w:rPr>
              <w:t>non-contributory</w:t>
            </w:r>
          </w:p>
        </w:tc>
        <w:tc>
          <w:tcPr>
            <w:tcW w:w="5569" w:type="dxa"/>
            <w:gridSpan w:val="6"/>
            <w:vMerge/>
          </w:tcPr>
          <w:p w14:paraId="50EDA1C3" w14:textId="0471CBCA" w:rsidR="00C67A6A" w:rsidRPr="006613FD" w:rsidRDefault="00C67A6A" w:rsidP="006613FD">
            <w:pPr>
              <w:rPr>
                <w:b/>
                <w:szCs w:val="22"/>
              </w:rPr>
            </w:pPr>
          </w:p>
        </w:tc>
      </w:tr>
      <w:tr w:rsidR="00C67A6A" w14:paraId="764820F1" w14:textId="77777777" w:rsidTr="00720D7F">
        <w:trPr>
          <w:trHeight w:val="160"/>
        </w:trPr>
        <w:tc>
          <w:tcPr>
            <w:tcW w:w="5447" w:type="dxa"/>
            <w:gridSpan w:val="6"/>
          </w:tcPr>
          <w:p w14:paraId="4D2E3526" w14:textId="3BCC4F7C" w:rsidR="00C67A6A" w:rsidRPr="00E81A75" w:rsidRDefault="00C67A6A" w:rsidP="00720155">
            <w:pPr>
              <w:pStyle w:val="ListParagraph"/>
              <w:numPr>
                <w:ilvl w:val="0"/>
                <w:numId w:val="7"/>
              </w:numPr>
              <w:rPr>
                <w:b/>
                <w:szCs w:val="22"/>
              </w:rPr>
            </w:pPr>
            <w:r w:rsidRPr="00E81A75">
              <w:rPr>
                <w:b/>
                <w:szCs w:val="22"/>
              </w:rPr>
              <w:t>SKIN:</w:t>
            </w:r>
            <w:r w:rsidR="00815D95">
              <w:rPr>
                <w:szCs w:val="22"/>
              </w:rPr>
              <w:t xml:space="preserve"> </w:t>
            </w:r>
            <w:r w:rsidR="004B5300">
              <w:rPr>
                <w:szCs w:val="22"/>
              </w:rPr>
              <w:t>non-contributory</w:t>
            </w:r>
          </w:p>
        </w:tc>
        <w:tc>
          <w:tcPr>
            <w:tcW w:w="5569" w:type="dxa"/>
            <w:gridSpan w:val="6"/>
            <w:vMerge/>
          </w:tcPr>
          <w:p w14:paraId="00B9E30D" w14:textId="77777777" w:rsidR="00C67A6A" w:rsidRPr="006613FD" w:rsidRDefault="00C67A6A" w:rsidP="006613FD">
            <w:pPr>
              <w:rPr>
                <w:b/>
                <w:szCs w:val="22"/>
              </w:rPr>
            </w:pPr>
          </w:p>
        </w:tc>
      </w:tr>
      <w:tr w:rsidR="00C62712" w14:paraId="5DEDA904" w14:textId="77777777" w:rsidTr="00720D7F">
        <w:trPr>
          <w:trHeight w:val="580"/>
        </w:trPr>
        <w:tc>
          <w:tcPr>
            <w:tcW w:w="11016" w:type="dxa"/>
            <w:gridSpan w:val="12"/>
          </w:tcPr>
          <w:p w14:paraId="49C677C5" w14:textId="266A23AA" w:rsidR="00C62712" w:rsidRPr="00C62712" w:rsidRDefault="00C62712" w:rsidP="00815D95">
            <w:pPr>
              <w:pStyle w:val="SIMSubHeading"/>
            </w:pPr>
            <w:r>
              <w:t>Interventions</w:t>
            </w:r>
          </w:p>
        </w:tc>
      </w:tr>
      <w:tr w:rsidR="00EA7ADC" w14:paraId="52050A54" w14:textId="77777777" w:rsidTr="00720D7F">
        <w:trPr>
          <w:trHeight w:val="384"/>
        </w:trPr>
        <w:tc>
          <w:tcPr>
            <w:tcW w:w="11016" w:type="dxa"/>
            <w:gridSpan w:val="12"/>
          </w:tcPr>
          <w:p w14:paraId="281219DF" w14:textId="5A991007" w:rsidR="004B5300" w:rsidRPr="004B5300" w:rsidRDefault="004B5300" w:rsidP="00720155">
            <w:pPr>
              <w:pStyle w:val="ListParagraph"/>
              <w:numPr>
                <w:ilvl w:val="0"/>
                <w:numId w:val="12"/>
              </w:numPr>
              <w:rPr>
                <w:b/>
                <w:szCs w:val="22"/>
              </w:rPr>
            </w:pPr>
            <w:r>
              <w:rPr>
                <w:szCs w:val="22"/>
              </w:rPr>
              <w:t xml:space="preserve">Calls for help e.g. </w:t>
            </w:r>
            <w:proofErr w:type="spellStart"/>
            <w:r w:rsidR="00CE08D5">
              <w:rPr>
                <w:szCs w:val="22"/>
              </w:rPr>
              <w:t>physican</w:t>
            </w:r>
            <w:proofErr w:type="spellEnd"/>
            <w:r w:rsidR="00CE08D5">
              <w:rPr>
                <w:szCs w:val="22"/>
              </w:rPr>
              <w:t xml:space="preserve">, midwife, RN (2-3 if available) </w:t>
            </w:r>
            <w:r w:rsidR="005243FC">
              <w:rPr>
                <w:szCs w:val="22"/>
              </w:rPr>
              <w:t xml:space="preserve">&amp; </w:t>
            </w:r>
            <w:r>
              <w:rPr>
                <w:szCs w:val="22"/>
              </w:rPr>
              <w:t>OB, pediatrics</w:t>
            </w:r>
            <w:r w:rsidR="00CE08D5">
              <w:rPr>
                <w:szCs w:val="22"/>
              </w:rPr>
              <w:t xml:space="preserve"> at referral site</w:t>
            </w:r>
          </w:p>
          <w:p w14:paraId="5A847B20" w14:textId="7B1D850A" w:rsidR="00CE08D5" w:rsidRPr="00454ADD" w:rsidRDefault="00454ADD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  <w:lang w:val="en-CA"/>
              </w:rPr>
            </w:pPr>
            <w:r>
              <w:rPr>
                <w:b/>
                <w:bCs/>
                <w:szCs w:val="22"/>
                <w:lang w:val="en-CA"/>
              </w:rPr>
              <w:t xml:space="preserve">While moving woman </w:t>
            </w:r>
            <w:r>
              <w:rPr>
                <w:szCs w:val="22"/>
              </w:rPr>
              <w:t>o</w:t>
            </w:r>
            <w:r w:rsidR="00CE08D5" w:rsidRPr="00454ADD">
              <w:rPr>
                <w:szCs w:val="22"/>
              </w:rPr>
              <w:t xml:space="preserve">btains baseline </w:t>
            </w:r>
            <w:r w:rsidR="005243FC" w:rsidRPr="00454ADD">
              <w:rPr>
                <w:szCs w:val="22"/>
              </w:rPr>
              <w:t>history from patient or family</w:t>
            </w:r>
          </w:p>
          <w:p w14:paraId="379F1D63" w14:textId="77777777" w:rsidR="004D6D50" w:rsidRPr="00F119DB" w:rsidRDefault="004D6D50" w:rsidP="00720155">
            <w:pPr>
              <w:pStyle w:val="ListParagraph"/>
              <w:numPr>
                <w:ilvl w:val="0"/>
                <w:numId w:val="12"/>
              </w:numPr>
              <w:rPr>
                <w:b/>
                <w:szCs w:val="22"/>
              </w:rPr>
            </w:pPr>
            <w:r>
              <w:rPr>
                <w:szCs w:val="22"/>
              </w:rPr>
              <w:t>Administers oxytocin 10 units IM</w:t>
            </w:r>
          </w:p>
          <w:p w14:paraId="01FE5358" w14:textId="77777777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lastRenderedPageBreak/>
              <w:t xml:space="preserve">When </w:t>
            </w:r>
            <w:proofErr w:type="gramStart"/>
            <w:r w:rsidRPr="00454ADD">
              <w:rPr>
                <w:szCs w:val="22"/>
                <w:lang w:val="en-CA"/>
              </w:rPr>
              <w:t>is your baby due or how many weeks</w:t>
            </w:r>
            <w:proofErr w:type="gramEnd"/>
            <w:r w:rsidRPr="00454ADD">
              <w:rPr>
                <w:szCs w:val="22"/>
                <w:lang w:val="en-CA"/>
              </w:rPr>
              <w:t> are you?</w:t>
            </w:r>
          </w:p>
          <w:p w14:paraId="14CFF8EA" w14:textId="77777777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>Have your membranes ruptured?  If so, what color is the fluid?</w:t>
            </w:r>
          </w:p>
          <w:p w14:paraId="098CE75B" w14:textId="77777777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 xml:space="preserve">How many babies have you delivered and were they vaginal or </w:t>
            </w:r>
            <w:proofErr w:type="spellStart"/>
            <w:proofErr w:type="gramStart"/>
            <w:r w:rsidRPr="00454ADD">
              <w:rPr>
                <w:szCs w:val="22"/>
                <w:lang w:val="en-CA"/>
              </w:rPr>
              <w:t>Cesarean</w:t>
            </w:r>
            <w:proofErr w:type="spellEnd"/>
            <w:proofErr w:type="gramEnd"/>
            <w:r w:rsidRPr="00454ADD">
              <w:rPr>
                <w:szCs w:val="22"/>
                <w:lang w:val="en-CA"/>
              </w:rPr>
              <w:t> deliveries?</w:t>
            </w:r>
          </w:p>
          <w:p w14:paraId="7D9436F7" w14:textId="77777777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>Any problems in pregnancy – you or baby</w:t>
            </w:r>
          </w:p>
          <w:p w14:paraId="3A0DA8AD" w14:textId="77777777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>Are you taking any drugs – prescribed by your doctor or recreational or from the health food store?</w:t>
            </w:r>
          </w:p>
          <w:p w14:paraId="390CD3EF" w14:textId="77777777" w:rsidR="00454ADD" w:rsidRPr="00454ADD" w:rsidRDefault="00454ADD" w:rsidP="00454ADD">
            <w:pPr>
              <w:pStyle w:val="ListParagraph"/>
              <w:ind w:left="726"/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> </w:t>
            </w:r>
          </w:p>
          <w:p w14:paraId="3C2B3E8F" w14:textId="77777777" w:rsidR="00454ADD" w:rsidRPr="00454ADD" w:rsidRDefault="00454ADD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b/>
                <w:szCs w:val="22"/>
              </w:rPr>
              <w:t>As</w:t>
            </w:r>
            <w:r w:rsidRPr="00454ADD">
              <w:rPr>
                <w:b/>
                <w:bCs/>
                <w:szCs w:val="22"/>
                <w:lang w:val="en-CA"/>
              </w:rPr>
              <w:t xml:space="preserve"> time allows assess the following</w:t>
            </w:r>
          </w:p>
          <w:p w14:paraId="620BB968" w14:textId="61F5E26D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>Cervical dilations and fetal position, presentation</w:t>
            </w:r>
            <w:r>
              <w:rPr>
                <w:szCs w:val="22"/>
                <w:lang w:val="en-CA"/>
              </w:rPr>
              <w:t xml:space="preserve"> (by VE and/or US) –</w:t>
            </w:r>
            <w:r w:rsidR="00854807">
              <w:rPr>
                <w:szCs w:val="22"/>
                <w:lang w:val="en-CA"/>
              </w:rPr>
              <w:t xml:space="preserve"> 8</w:t>
            </w:r>
            <w:r>
              <w:rPr>
                <w:szCs w:val="22"/>
                <w:lang w:val="en-CA"/>
              </w:rPr>
              <w:t>cm, no cord prolapse</w:t>
            </w:r>
          </w:p>
          <w:p w14:paraId="76D4B33A" w14:textId="705E8DC3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 xml:space="preserve">Contraction pattern and fetal </w:t>
            </w:r>
            <w:proofErr w:type="spellStart"/>
            <w:r w:rsidRPr="00454ADD">
              <w:rPr>
                <w:szCs w:val="22"/>
                <w:lang w:val="en-CA"/>
              </w:rPr>
              <w:t>well being</w:t>
            </w:r>
            <w:proofErr w:type="spellEnd"/>
            <w:r>
              <w:rPr>
                <w:szCs w:val="22"/>
                <w:lang w:val="en-CA"/>
              </w:rPr>
              <w:t xml:space="preserve"> (by intermittent auscultation)</w:t>
            </w:r>
            <w:r w:rsidR="00854807">
              <w:rPr>
                <w:szCs w:val="22"/>
                <w:lang w:val="en-CA"/>
              </w:rPr>
              <w:t xml:space="preserve"> –  </w:t>
            </w:r>
            <w:proofErr w:type="spellStart"/>
            <w:r w:rsidR="00854807">
              <w:rPr>
                <w:szCs w:val="22"/>
                <w:lang w:val="en-CA"/>
              </w:rPr>
              <w:t>cxns</w:t>
            </w:r>
            <w:proofErr w:type="spellEnd"/>
            <w:r w:rsidR="00854807">
              <w:rPr>
                <w:szCs w:val="22"/>
                <w:lang w:val="en-CA"/>
              </w:rPr>
              <w:t xml:space="preserve"> 4 in 10, 75 sec and strong, FHR 135</w:t>
            </w:r>
          </w:p>
          <w:p w14:paraId="58ECC037" w14:textId="77777777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>Maternal vital signs</w:t>
            </w:r>
          </w:p>
          <w:p w14:paraId="0D96D979" w14:textId="77777777" w:rsidR="00454ADD" w:rsidRPr="00454ADD" w:rsidRDefault="00454ADD" w:rsidP="00454ADD">
            <w:pPr>
              <w:pStyle w:val="ListParagraph"/>
              <w:ind w:left="726"/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> </w:t>
            </w:r>
          </w:p>
          <w:p w14:paraId="6F21A21D" w14:textId="77777777" w:rsidR="00454ADD" w:rsidRPr="00454ADD" w:rsidRDefault="00454ADD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b/>
                <w:bCs/>
                <w:szCs w:val="22"/>
                <w:lang w:val="en-CA"/>
              </w:rPr>
              <w:t>Consider</w:t>
            </w:r>
          </w:p>
          <w:p w14:paraId="78552459" w14:textId="52999BE2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 xml:space="preserve">Consider initiating IV &amp; </w:t>
            </w:r>
            <w:r w:rsidRPr="00454ADD">
              <w:rPr>
                <w:szCs w:val="22"/>
                <w:lang w:val="en-CA"/>
              </w:rPr>
              <w:t xml:space="preserve">Lab work including </w:t>
            </w:r>
            <w:r>
              <w:rPr>
                <w:szCs w:val="22"/>
                <w:lang w:val="en-CA"/>
              </w:rPr>
              <w:t>CBC and crossmatch</w:t>
            </w:r>
          </w:p>
          <w:p w14:paraId="7560673C" w14:textId="77777777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>Ask additional questions</w:t>
            </w:r>
          </w:p>
          <w:p w14:paraId="0E656136" w14:textId="77777777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>Results of GBS swab?</w:t>
            </w:r>
          </w:p>
          <w:p w14:paraId="624F0432" w14:textId="77777777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>Has baby been moving?</w:t>
            </w:r>
          </w:p>
          <w:p w14:paraId="0C60D91E" w14:textId="275D423F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>Who is y</w:t>
            </w:r>
            <w:r>
              <w:rPr>
                <w:szCs w:val="22"/>
                <w:lang w:val="en-CA"/>
              </w:rPr>
              <w:t>our care giver during pregnancy</w:t>
            </w:r>
            <w:r w:rsidRPr="00454ADD">
              <w:rPr>
                <w:szCs w:val="22"/>
                <w:lang w:val="en-CA"/>
              </w:rPr>
              <w:t>?</w:t>
            </w:r>
          </w:p>
          <w:p w14:paraId="7A761D66" w14:textId="77777777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>Obtain antenatal records and ultrasound reports</w:t>
            </w:r>
          </w:p>
          <w:p w14:paraId="2052D987" w14:textId="77777777" w:rsidR="00454ADD" w:rsidRPr="00454ADD" w:rsidRDefault="00454ADD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  <w:lang w:val="en-CA"/>
              </w:rPr>
            </w:pPr>
            <w:r w:rsidRPr="00454ADD">
              <w:rPr>
                <w:szCs w:val="22"/>
                <w:lang w:val="en-CA"/>
              </w:rPr>
              <w:t>Ask mother if she has a copy with her</w:t>
            </w:r>
          </w:p>
          <w:p w14:paraId="6DE72041" w14:textId="77777777" w:rsidR="00454ADD" w:rsidRPr="00CE08D5" w:rsidRDefault="00454ADD" w:rsidP="00454ADD">
            <w:pPr>
              <w:pStyle w:val="ListParagraph"/>
              <w:ind w:left="726"/>
              <w:rPr>
                <w:szCs w:val="22"/>
              </w:rPr>
            </w:pPr>
          </w:p>
          <w:p w14:paraId="76716FA4" w14:textId="06DB35A3" w:rsidR="00854807" w:rsidRDefault="00854807" w:rsidP="00720155">
            <w:pPr>
              <w:pStyle w:val="ListParagraph"/>
              <w:numPr>
                <w:ilvl w:val="0"/>
                <w:numId w:val="12"/>
              </w:numPr>
              <w:rPr>
                <w:b/>
                <w:szCs w:val="22"/>
              </w:rPr>
            </w:pPr>
            <w:r>
              <w:rPr>
                <w:b/>
                <w:szCs w:val="22"/>
              </w:rPr>
              <w:t>Stay calm, do not leave the mother, reassure patient, prepare for delivery</w:t>
            </w:r>
          </w:p>
          <w:p w14:paraId="78D4E5E1" w14:textId="5D0280DB" w:rsidR="00854807" w:rsidRDefault="00854807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 w:rsidRPr="00854807">
              <w:rPr>
                <w:szCs w:val="22"/>
              </w:rPr>
              <w:t>Position mother for delivery</w:t>
            </w:r>
            <w:r>
              <w:rPr>
                <w:szCs w:val="22"/>
              </w:rPr>
              <w:t>, provide privacy</w:t>
            </w:r>
          </w:p>
          <w:p w14:paraId="0E07D1A6" w14:textId="25D599EE" w:rsidR="00854807" w:rsidRDefault="00854807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Set up delivery tray/open delivery bundle</w:t>
            </w:r>
            <w:r w:rsidR="00D16271">
              <w:rPr>
                <w:szCs w:val="22"/>
              </w:rPr>
              <w:t xml:space="preserve"> (assign this task)</w:t>
            </w:r>
          </w:p>
          <w:p w14:paraId="54D0C159" w14:textId="0E7EFD5B" w:rsidR="00854807" w:rsidRDefault="00854807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Set up infant warmer or ITC</w:t>
            </w:r>
            <w:r w:rsidR="00A5401C">
              <w:rPr>
                <w:szCs w:val="22"/>
              </w:rPr>
              <w:t xml:space="preserve"> and resus equipment</w:t>
            </w:r>
            <w:r w:rsidR="00D16271">
              <w:rPr>
                <w:szCs w:val="22"/>
              </w:rPr>
              <w:t xml:space="preserve"> (assign this task)</w:t>
            </w:r>
          </w:p>
          <w:p w14:paraId="23D654A8" w14:textId="77777777" w:rsidR="00854807" w:rsidRDefault="00854807" w:rsidP="00854807">
            <w:pPr>
              <w:rPr>
                <w:b/>
                <w:szCs w:val="22"/>
              </w:rPr>
            </w:pPr>
          </w:p>
          <w:p w14:paraId="1F2B6801" w14:textId="331322A8" w:rsidR="00854807" w:rsidRDefault="00854807" w:rsidP="00854807">
            <w:pPr>
              <w:rPr>
                <w:b/>
                <w:szCs w:val="22"/>
              </w:rPr>
            </w:pPr>
            <w:r w:rsidRPr="00854807">
              <w:rPr>
                <w:b/>
                <w:szCs w:val="22"/>
              </w:rPr>
              <w:t>“I think the baby is coming! I need to push!” says Sarah</w:t>
            </w:r>
          </w:p>
          <w:p w14:paraId="707A706B" w14:textId="77777777" w:rsidR="00854807" w:rsidRPr="00854807" w:rsidRDefault="00854807" w:rsidP="00854807">
            <w:pPr>
              <w:rPr>
                <w:b/>
                <w:szCs w:val="22"/>
              </w:rPr>
            </w:pPr>
          </w:p>
          <w:p w14:paraId="002555B6" w14:textId="2437AC56" w:rsidR="00854807" w:rsidRDefault="00854807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Reassess mother, head is visible at perineum</w:t>
            </w:r>
          </w:p>
          <w:p w14:paraId="2DA657AF" w14:textId="617EA8DE" w:rsidR="00A5401C" w:rsidRDefault="00A5401C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Delivery of head</w:t>
            </w:r>
          </w:p>
          <w:p w14:paraId="0C45FAA1" w14:textId="77777777" w:rsidR="00A5401C" w:rsidRDefault="00A5401C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 w:rsidRPr="00A5401C">
              <w:rPr>
                <w:szCs w:val="22"/>
              </w:rPr>
              <w:t>Aim for a slow gentle birth</w:t>
            </w:r>
          </w:p>
          <w:p w14:paraId="4D822153" w14:textId="77777777" w:rsidR="00A5401C" w:rsidRDefault="00A5401C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 w:rsidRPr="00A5401C">
              <w:rPr>
                <w:szCs w:val="22"/>
              </w:rPr>
              <w:t>Never take your eyes off Perineum</w:t>
            </w:r>
          </w:p>
          <w:p w14:paraId="77E9CAF4" w14:textId="3E74F7C4" w:rsidR="00A5401C" w:rsidRDefault="00A5401C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Control the head with one hand and support the perineum with the other using a clean towel (this will assist you in covering the anal area as well)</w:t>
            </w:r>
          </w:p>
          <w:p w14:paraId="2851E98E" w14:textId="6979ADC5" w:rsidR="00A5401C" w:rsidRDefault="00A5401C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Coach the mother to pant or breathe (not push) with crowning</w:t>
            </w:r>
          </w:p>
          <w:p w14:paraId="01C4BB6F" w14:textId="73573104" w:rsidR="00A5401C" w:rsidRDefault="00A5401C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Deliver the head between or at the end of a contraction</w:t>
            </w:r>
          </w:p>
          <w:p w14:paraId="6C7639D7" w14:textId="0E95DF39" w:rsidR="00E11D8F" w:rsidRPr="00A5401C" w:rsidRDefault="00E11D8F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Note time of delivery of head</w:t>
            </w:r>
          </w:p>
          <w:p w14:paraId="5F1BFCEB" w14:textId="7C0C5FD0" w:rsidR="00A5401C" w:rsidRDefault="00A5401C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 w:rsidRPr="00A5401C">
              <w:rPr>
                <w:szCs w:val="22"/>
              </w:rPr>
              <w:t>Check for nuchal cord</w:t>
            </w:r>
          </w:p>
          <w:p w14:paraId="73006049" w14:textId="66C884B4" w:rsidR="00A5401C" w:rsidRPr="00A5401C" w:rsidRDefault="00A5401C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Delivery of shoulder</w:t>
            </w:r>
            <w:r w:rsidR="00D16271">
              <w:rPr>
                <w:szCs w:val="22"/>
              </w:rPr>
              <w:t xml:space="preserve"> </w:t>
            </w:r>
            <w:r w:rsidR="00D16271" w:rsidRPr="00D16271">
              <w:rPr>
                <w:b/>
                <w:szCs w:val="22"/>
              </w:rPr>
              <w:t>or</w:t>
            </w:r>
            <w:r w:rsidR="00D16271">
              <w:rPr>
                <w:szCs w:val="22"/>
              </w:rPr>
              <w:t xml:space="preserve"> see alternate pathway below</w:t>
            </w:r>
          </w:p>
          <w:p w14:paraId="4FC2B8C8" w14:textId="325B5E51" w:rsidR="00A5401C" w:rsidRDefault="00A5401C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 w:rsidRPr="00A5401C">
              <w:rPr>
                <w:szCs w:val="22"/>
              </w:rPr>
              <w:t>Await restitution and external rotation</w:t>
            </w:r>
          </w:p>
          <w:p w14:paraId="6F6FFF3B" w14:textId="09CCF2DF" w:rsidR="00A5401C" w:rsidRDefault="00A5401C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Place hands on either side of the head,</w:t>
            </w:r>
            <w:r w:rsidR="00D16271">
              <w:rPr>
                <w:szCs w:val="22"/>
              </w:rPr>
              <w:t xml:space="preserve"> apply gentle downward pressure to deliver anterior shoulder</w:t>
            </w:r>
          </w:p>
          <w:p w14:paraId="369F6848" w14:textId="0E3DD892" w:rsidR="00A5401C" w:rsidRDefault="00A5401C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Mother can give small push. *DO NOT pull on the baby’s head</w:t>
            </w:r>
          </w:p>
          <w:p w14:paraId="3597DA1D" w14:textId="788CBCD6" w:rsidR="00D16271" w:rsidRDefault="00D16271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To deliver posterior shoulder, use upward motion and deliver baby onto mother’s chest</w:t>
            </w:r>
          </w:p>
          <w:p w14:paraId="75AA1235" w14:textId="77777777" w:rsidR="00A5401C" w:rsidRDefault="00A5401C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Do not rush and do not panic</w:t>
            </w:r>
          </w:p>
          <w:p w14:paraId="6AF9445A" w14:textId="77777777" w:rsidR="00A5401C" w:rsidRPr="00A5401C" w:rsidRDefault="00A5401C" w:rsidP="00A5401C">
            <w:pPr>
              <w:rPr>
                <w:b/>
                <w:szCs w:val="22"/>
              </w:rPr>
            </w:pPr>
            <w:r w:rsidRPr="00A5401C">
              <w:rPr>
                <w:b/>
                <w:szCs w:val="22"/>
              </w:rPr>
              <w:t>Alternate pathway: Shoulder Dystocia</w:t>
            </w:r>
          </w:p>
          <w:p w14:paraId="75496F36" w14:textId="35943B40" w:rsidR="00A5401C" w:rsidRDefault="00E11D8F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Head does not restitute and remains tight to perineum</w:t>
            </w:r>
          </w:p>
          <w:p w14:paraId="60A9A1F9" w14:textId="6AAC18E5" w:rsidR="00E11D8F" w:rsidRDefault="00E11D8F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ALARMER acronym</w:t>
            </w:r>
          </w:p>
          <w:p w14:paraId="049F4CC5" w14:textId="46DD0C5A" w:rsidR="00E11D8F" w:rsidRDefault="00E11D8F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A – ask for help</w:t>
            </w:r>
          </w:p>
          <w:p w14:paraId="66B7C81D" w14:textId="2B216289" w:rsidR="00E11D8F" w:rsidRDefault="00E11D8F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L – Lift/</w:t>
            </w:r>
            <w:proofErr w:type="spellStart"/>
            <w:r>
              <w:rPr>
                <w:szCs w:val="22"/>
              </w:rPr>
              <w:t>hyperflex</w:t>
            </w:r>
            <w:proofErr w:type="spellEnd"/>
            <w:r>
              <w:rPr>
                <w:szCs w:val="22"/>
              </w:rPr>
              <w:t xml:space="preserve"> legs (</w:t>
            </w:r>
            <w:proofErr w:type="spellStart"/>
            <w:r>
              <w:rPr>
                <w:szCs w:val="22"/>
              </w:rPr>
              <w:t>McRobert’s</w:t>
            </w:r>
            <w:proofErr w:type="spellEnd"/>
            <w:r>
              <w:rPr>
                <w:szCs w:val="22"/>
              </w:rPr>
              <w:t xml:space="preserve"> maneuver) and flattens bed</w:t>
            </w:r>
          </w:p>
          <w:p w14:paraId="3ACDE44E" w14:textId="4DEDA8F8" w:rsidR="00E11D8F" w:rsidRDefault="00E11D8F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 xml:space="preserve">A – Anterior shoulder </w:t>
            </w:r>
            <w:proofErr w:type="spellStart"/>
            <w:r>
              <w:rPr>
                <w:szCs w:val="22"/>
              </w:rPr>
              <w:t>disimpaction</w:t>
            </w:r>
            <w:proofErr w:type="spellEnd"/>
            <w:r>
              <w:rPr>
                <w:szCs w:val="22"/>
              </w:rPr>
              <w:t xml:space="preserve"> </w:t>
            </w:r>
          </w:p>
          <w:p w14:paraId="31781899" w14:textId="0D9E726C" w:rsidR="00E11D8F" w:rsidRDefault="00E11D8F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R – Rotation of the posterior shoulder (consider episiotomy to make room for providers hand – does not fix shoulder dystocia)</w:t>
            </w:r>
          </w:p>
          <w:p w14:paraId="0DB1632F" w14:textId="5594F972" w:rsidR="00E11D8F" w:rsidRDefault="00E11D8F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M – Manual removal of posterior arm </w:t>
            </w:r>
          </w:p>
          <w:p w14:paraId="7704D9CB" w14:textId="523FEE35" w:rsidR="00E11D8F" w:rsidRDefault="00E11D8F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E – Explain what is happening to Sarah and get her to focus</w:t>
            </w:r>
          </w:p>
          <w:p w14:paraId="79A23B8C" w14:textId="3A7DD9FD" w:rsidR="00E11D8F" w:rsidRDefault="00E11D8F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R – Roll over onto all fours</w:t>
            </w:r>
          </w:p>
          <w:p w14:paraId="75558257" w14:textId="2E1CE08A" w:rsidR="00E11D8F" w:rsidRPr="00D16271" w:rsidRDefault="00E11D8F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DO NOT Pull on the head,  DO NOT Push on the abdomen, DO NOT Panic</w:t>
            </w:r>
          </w:p>
          <w:p w14:paraId="1C3B9FB2" w14:textId="77777777" w:rsidR="00E11D8F" w:rsidRPr="00E11D8F" w:rsidRDefault="00E11D8F" w:rsidP="00E11D8F">
            <w:pPr>
              <w:ind w:left="360"/>
              <w:rPr>
                <w:szCs w:val="22"/>
              </w:rPr>
            </w:pPr>
          </w:p>
          <w:p w14:paraId="6962FFBA" w14:textId="77777777" w:rsidR="00D16271" w:rsidRDefault="00E11D8F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Complete delivery of Newborn</w:t>
            </w:r>
            <w:r w:rsidR="00D16271">
              <w:rPr>
                <w:szCs w:val="22"/>
              </w:rPr>
              <w:t xml:space="preserve"> onto  mother’s chest skin to skin</w:t>
            </w:r>
          </w:p>
          <w:p w14:paraId="7E26E535" w14:textId="64DED97A" w:rsidR="00D16271" w:rsidRPr="00D16271" w:rsidRDefault="00D16271" w:rsidP="00720155">
            <w:pPr>
              <w:pStyle w:val="ListParagraph"/>
              <w:numPr>
                <w:ilvl w:val="0"/>
                <w:numId w:val="12"/>
              </w:numPr>
              <w:rPr>
                <w:b/>
                <w:szCs w:val="22"/>
              </w:rPr>
            </w:pPr>
            <w:r>
              <w:rPr>
                <w:szCs w:val="22"/>
              </w:rPr>
              <w:t>Administers oxytocin 10 units IM to Sarah</w:t>
            </w:r>
          </w:p>
          <w:p w14:paraId="7C37C2B2" w14:textId="4FB80267" w:rsidR="00A5401C" w:rsidRPr="00A5401C" w:rsidRDefault="00D16271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Allow for at least 30 sec for delayed cord clamping</w:t>
            </w:r>
            <w:r w:rsidR="00E11D8F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before clamping and cutting the cord </w:t>
            </w:r>
          </w:p>
          <w:p w14:paraId="77E4007E" w14:textId="25EA3A91" w:rsidR="00A5401C" w:rsidRDefault="00A5401C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 w:rsidRPr="00A5401C">
              <w:rPr>
                <w:szCs w:val="22"/>
              </w:rPr>
              <w:t xml:space="preserve">Obtain arterial and venous umbilical cord gases and cord </w:t>
            </w:r>
            <w:r w:rsidR="00D16271">
              <w:rPr>
                <w:szCs w:val="22"/>
              </w:rPr>
              <w:t xml:space="preserve">blood </w:t>
            </w:r>
            <w:r w:rsidRPr="00A5401C">
              <w:rPr>
                <w:szCs w:val="22"/>
              </w:rPr>
              <w:t>if Mother is Rh Neg.</w:t>
            </w:r>
          </w:p>
          <w:p w14:paraId="3E112641" w14:textId="77777777" w:rsidR="004D6D50" w:rsidRDefault="004D6D50" w:rsidP="00720155">
            <w:pPr>
              <w:pStyle w:val="ListParagraph"/>
              <w:numPr>
                <w:ilvl w:val="0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Management of Placenta</w:t>
            </w:r>
          </w:p>
          <w:p w14:paraId="786BA98A" w14:textId="6CEC2D18" w:rsidR="00E75B15" w:rsidRDefault="00E75B15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Wait for spontaneous delivery</w:t>
            </w:r>
          </w:p>
          <w:p w14:paraId="3B8AD347" w14:textId="69E9F594" w:rsidR="00E75B15" w:rsidRDefault="00E75B15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Signs of placental separation (gush of  blood, lengthening of cord, fundus rises up into the abdomen, uterus becomes firmer)</w:t>
            </w:r>
          </w:p>
          <w:p w14:paraId="4F7F1D6F" w14:textId="3D08BB2E" w:rsidR="00E75B15" w:rsidRDefault="00E75B15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 xml:space="preserve">Gentle cord traction with one hand and uterine </w:t>
            </w:r>
            <w:proofErr w:type="spellStart"/>
            <w:r>
              <w:rPr>
                <w:szCs w:val="22"/>
              </w:rPr>
              <w:t>countertraction</w:t>
            </w:r>
            <w:proofErr w:type="spellEnd"/>
            <w:r>
              <w:rPr>
                <w:szCs w:val="22"/>
              </w:rPr>
              <w:t xml:space="preserve"> with the other</w:t>
            </w:r>
          </w:p>
          <w:p w14:paraId="13019700" w14:textId="3F0A92D2" w:rsidR="00E75B15" w:rsidRPr="00E75B15" w:rsidRDefault="00E75B15" w:rsidP="00720155">
            <w:pPr>
              <w:pStyle w:val="ListParagraph"/>
              <w:numPr>
                <w:ilvl w:val="1"/>
                <w:numId w:val="12"/>
              </w:numPr>
              <w:rPr>
                <w:szCs w:val="22"/>
              </w:rPr>
            </w:pPr>
            <w:r>
              <w:rPr>
                <w:szCs w:val="22"/>
              </w:rPr>
              <w:t>Check placenta for completeness</w:t>
            </w:r>
          </w:p>
          <w:p w14:paraId="35F34E06" w14:textId="38CA40E2" w:rsidR="005866FE" w:rsidRPr="00D16271" w:rsidRDefault="005866FE" w:rsidP="00D16271">
            <w:pPr>
              <w:rPr>
                <w:b/>
                <w:szCs w:val="22"/>
              </w:rPr>
            </w:pPr>
          </w:p>
        </w:tc>
      </w:tr>
      <w:tr w:rsidR="00EA7ADC" w14:paraId="6A7CA6D0" w14:textId="77777777" w:rsidTr="00720D7F">
        <w:trPr>
          <w:trHeight w:val="789"/>
        </w:trPr>
        <w:tc>
          <w:tcPr>
            <w:tcW w:w="11016" w:type="dxa"/>
            <w:gridSpan w:val="12"/>
          </w:tcPr>
          <w:p w14:paraId="0594A86B" w14:textId="7AD8D895" w:rsidR="00EA7ADC" w:rsidRDefault="00EA7ADC" w:rsidP="00815D95">
            <w:pPr>
              <w:pStyle w:val="SIMSubHeading"/>
            </w:pPr>
            <w:r>
              <w:lastRenderedPageBreak/>
              <w:t>Successful Intervention:</w:t>
            </w:r>
          </w:p>
          <w:p w14:paraId="3CF6FE0A" w14:textId="592EEDF5" w:rsidR="00EF14DC" w:rsidRPr="00EF14DC" w:rsidRDefault="00E75B15" w:rsidP="00720155">
            <w:pPr>
              <w:pStyle w:val="ListParagraph"/>
              <w:numPr>
                <w:ilvl w:val="0"/>
                <w:numId w:val="4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Once the newborn</w:t>
            </w:r>
            <w:r w:rsidR="00E24F06">
              <w:rPr>
                <w:szCs w:val="22"/>
              </w:rPr>
              <w:t xml:space="preserve"> has delivered the learner may progress to stage two.</w:t>
            </w:r>
          </w:p>
        </w:tc>
      </w:tr>
      <w:tr w:rsidR="00EA7ADC" w14:paraId="7102CA8B" w14:textId="77777777" w:rsidTr="00720D7F">
        <w:trPr>
          <w:trHeight w:val="789"/>
        </w:trPr>
        <w:tc>
          <w:tcPr>
            <w:tcW w:w="11016" w:type="dxa"/>
            <w:gridSpan w:val="12"/>
            <w:tcBorders>
              <w:bottom w:val="dotted" w:sz="4" w:space="0" w:color="auto"/>
            </w:tcBorders>
          </w:tcPr>
          <w:p w14:paraId="0AF325B4" w14:textId="42E49F4F" w:rsidR="00EA7ADC" w:rsidRDefault="00EA7ADC" w:rsidP="00815D95">
            <w:pPr>
              <w:pStyle w:val="SIMSubHeading"/>
            </w:pPr>
            <w:r>
              <w:t>Unsuccessful Intervention:</w:t>
            </w:r>
          </w:p>
          <w:p w14:paraId="5440EA0B" w14:textId="77777777" w:rsidR="00EF14DC" w:rsidRDefault="00E24F06" w:rsidP="00720155">
            <w:pPr>
              <w:pStyle w:val="ListParagraph"/>
              <w:numPr>
                <w:ilvl w:val="0"/>
                <w:numId w:val="4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If the learner fails to do a vaginal exam then </w:t>
            </w:r>
            <w:r w:rsidR="00AC47B6">
              <w:rPr>
                <w:szCs w:val="22"/>
              </w:rPr>
              <w:t>a nurse or confederate will prompt the learner by saying “I’m worried she’s about to deliver”</w:t>
            </w:r>
          </w:p>
          <w:p w14:paraId="595F9504" w14:textId="72CCE8D6" w:rsidR="004D6D50" w:rsidRDefault="004D6D50" w:rsidP="00720155">
            <w:pPr>
              <w:pStyle w:val="ListParagraph"/>
              <w:numPr>
                <w:ilvl w:val="0"/>
                <w:numId w:val="4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Does not recognize shoulder dystocia with signs of no restitution and head remains tight at perineum</w:t>
            </w:r>
          </w:p>
          <w:p w14:paraId="22F3C842" w14:textId="6E371E0D" w:rsidR="004D6D50" w:rsidRDefault="004D6D50" w:rsidP="00720155">
            <w:pPr>
              <w:pStyle w:val="ListParagraph"/>
              <w:numPr>
                <w:ilvl w:val="1"/>
                <w:numId w:val="4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Will prompt that baby does not deliver with subsequent contractions</w:t>
            </w:r>
          </w:p>
          <w:p w14:paraId="1C793569" w14:textId="39D7382C" w:rsidR="004D6D50" w:rsidRPr="005B063D" w:rsidRDefault="004D6D50" w:rsidP="004D6D50">
            <w:pPr>
              <w:pStyle w:val="ListParagraph"/>
              <w:spacing w:before="120"/>
              <w:ind w:left="1080"/>
              <w:rPr>
                <w:szCs w:val="22"/>
              </w:rPr>
            </w:pPr>
          </w:p>
        </w:tc>
      </w:tr>
      <w:tr w:rsidR="00554459" w:rsidRPr="00665BF9" w14:paraId="7921A085" w14:textId="77777777" w:rsidTr="00720D7F">
        <w:trPr>
          <w:trHeight w:val="332"/>
        </w:trPr>
        <w:tc>
          <w:tcPr>
            <w:tcW w:w="11016" w:type="dxa"/>
            <w:gridSpan w:val="12"/>
            <w:tcBorders>
              <w:top w:val="dotted" w:sz="4" w:space="0" w:color="auto"/>
            </w:tcBorders>
            <w:shd w:val="clear" w:color="auto" w:fill="95B3D7" w:themeFill="accent1" w:themeFillTint="99"/>
          </w:tcPr>
          <w:p w14:paraId="1D36E201" w14:textId="7D900D21" w:rsidR="00554459" w:rsidRPr="00EF14DC" w:rsidRDefault="00554459" w:rsidP="008C6367">
            <w:pPr>
              <w:pStyle w:val="SIMSubHeading"/>
            </w:pPr>
            <w:r>
              <w:t xml:space="preserve">Stage 2: </w:t>
            </w:r>
            <w:r w:rsidR="00BD16CE">
              <w:t>Resuscitation of Newborn</w:t>
            </w:r>
          </w:p>
          <w:p w14:paraId="2AD2EED8" w14:textId="07B39B1F" w:rsidR="00554459" w:rsidRPr="0028688C" w:rsidRDefault="00AC47B6" w:rsidP="00554459">
            <w:pPr>
              <w:spacing w:before="12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The newborn will deliver apneic with poor tone and will require </w:t>
            </w:r>
            <w:r w:rsidR="008953F5">
              <w:rPr>
                <w:color w:val="000000" w:themeColor="text1"/>
                <w:szCs w:val="22"/>
              </w:rPr>
              <w:t>resuscitation</w:t>
            </w:r>
          </w:p>
        </w:tc>
      </w:tr>
      <w:tr w:rsidR="00554459" w:rsidRPr="00E27332" w14:paraId="244BA02C" w14:textId="77777777" w:rsidTr="00720D7F">
        <w:trPr>
          <w:trHeight w:val="482"/>
        </w:trPr>
        <w:tc>
          <w:tcPr>
            <w:tcW w:w="11016" w:type="dxa"/>
            <w:gridSpan w:val="12"/>
          </w:tcPr>
          <w:p w14:paraId="1A17F62B" w14:textId="69F0F0B0" w:rsidR="00554459" w:rsidRPr="00E27332" w:rsidRDefault="00554459" w:rsidP="008C6367">
            <w:pPr>
              <w:pStyle w:val="SIMSubHeading"/>
            </w:pPr>
            <w:r>
              <w:t>Vitals</w:t>
            </w:r>
            <w:r w:rsidR="00AC47B6">
              <w:t xml:space="preserve"> (newborn vitals, mother’s vitals remain unchanged):</w:t>
            </w:r>
          </w:p>
        </w:tc>
      </w:tr>
      <w:tr w:rsidR="00554459" w:rsidRPr="006A0063" w14:paraId="252761C5" w14:textId="77777777" w:rsidTr="00720D7F">
        <w:trPr>
          <w:trHeight w:val="329"/>
        </w:trPr>
        <w:tc>
          <w:tcPr>
            <w:tcW w:w="2179" w:type="dxa"/>
            <w:gridSpan w:val="2"/>
          </w:tcPr>
          <w:p w14:paraId="044C7594" w14:textId="6D47B33B" w:rsidR="00554459" w:rsidRPr="006A0063" w:rsidRDefault="00554459" w:rsidP="0028688C">
            <w:pPr>
              <w:jc w:val="center"/>
              <w:rPr>
                <w:szCs w:val="22"/>
              </w:rPr>
            </w:pPr>
            <w:r w:rsidRPr="006A0063">
              <w:rPr>
                <w:szCs w:val="22"/>
              </w:rPr>
              <w:t>HR:</w:t>
            </w:r>
            <w:r w:rsidR="004B3B5C">
              <w:rPr>
                <w:szCs w:val="22"/>
              </w:rPr>
              <w:t xml:space="preserve"> </w:t>
            </w:r>
            <w:r w:rsidR="008953F5">
              <w:rPr>
                <w:szCs w:val="22"/>
              </w:rPr>
              <w:t>70</w:t>
            </w:r>
          </w:p>
        </w:tc>
        <w:tc>
          <w:tcPr>
            <w:tcW w:w="2178" w:type="dxa"/>
            <w:gridSpan w:val="2"/>
          </w:tcPr>
          <w:p w14:paraId="04476E16" w14:textId="400D27E0" w:rsidR="00554459" w:rsidRPr="006A0063" w:rsidRDefault="00554459" w:rsidP="00C1063E">
            <w:pPr>
              <w:jc w:val="center"/>
              <w:rPr>
                <w:szCs w:val="22"/>
              </w:rPr>
            </w:pPr>
            <w:r w:rsidRPr="006A0063">
              <w:rPr>
                <w:szCs w:val="22"/>
              </w:rPr>
              <w:t>BP:</w:t>
            </w:r>
            <w:r>
              <w:rPr>
                <w:szCs w:val="22"/>
              </w:rPr>
              <w:t xml:space="preserve"> </w:t>
            </w:r>
            <w:r w:rsidR="004B3B5C">
              <w:rPr>
                <w:szCs w:val="22"/>
              </w:rPr>
              <w:t xml:space="preserve"> </w:t>
            </w:r>
          </w:p>
        </w:tc>
        <w:tc>
          <w:tcPr>
            <w:tcW w:w="2178" w:type="dxa"/>
            <w:gridSpan w:val="4"/>
          </w:tcPr>
          <w:p w14:paraId="4356E1C3" w14:textId="4508A299" w:rsidR="00554459" w:rsidRPr="006A0063" w:rsidRDefault="00554459" w:rsidP="00C1063E">
            <w:pPr>
              <w:jc w:val="center"/>
              <w:rPr>
                <w:szCs w:val="22"/>
              </w:rPr>
            </w:pPr>
            <w:r w:rsidRPr="006A0063">
              <w:rPr>
                <w:szCs w:val="22"/>
              </w:rPr>
              <w:t xml:space="preserve">Temp: </w:t>
            </w:r>
            <w:r w:rsidR="00D73A70">
              <w:rPr>
                <w:szCs w:val="22"/>
              </w:rPr>
              <w:t>36.1</w:t>
            </w:r>
            <w:r w:rsidR="004B3B5C">
              <w:rPr>
                <w:szCs w:val="22"/>
              </w:rPr>
              <w:t>°C</w:t>
            </w:r>
          </w:p>
        </w:tc>
        <w:tc>
          <w:tcPr>
            <w:tcW w:w="2234" w:type="dxa"/>
            <w:gridSpan w:val="2"/>
          </w:tcPr>
          <w:p w14:paraId="771FD046" w14:textId="55DAC6C7" w:rsidR="00554459" w:rsidRPr="006A0063" w:rsidRDefault="00554459" w:rsidP="00D73A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</w:t>
            </w:r>
            <w:r>
              <w:rPr>
                <w:szCs w:val="22"/>
                <w:vertAlign w:val="subscript"/>
              </w:rPr>
              <w:t>2</w:t>
            </w:r>
            <w:r>
              <w:rPr>
                <w:szCs w:val="22"/>
              </w:rPr>
              <w:t xml:space="preserve"> Sat: </w:t>
            </w:r>
            <w:r w:rsidR="00D73A70">
              <w:rPr>
                <w:szCs w:val="22"/>
              </w:rPr>
              <w:t>50%</w:t>
            </w:r>
          </w:p>
        </w:tc>
        <w:tc>
          <w:tcPr>
            <w:tcW w:w="2247" w:type="dxa"/>
            <w:gridSpan w:val="2"/>
          </w:tcPr>
          <w:p w14:paraId="1A8616DA" w14:textId="440BC0F6" w:rsidR="00554459" w:rsidRPr="006A0063" w:rsidRDefault="00554459" w:rsidP="00D73A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RR:  </w:t>
            </w:r>
            <w:proofErr w:type="spellStart"/>
            <w:r w:rsidR="00D73A70">
              <w:rPr>
                <w:szCs w:val="22"/>
              </w:rPr>
              <w:t>Apenic</w:t>
            </w:r>
            <w:proofErr w:type="spellEnd"/>
          </w:p>
        </w:tc>
      </w:tr>
      <w:tr w:rsidR="0028688C" w:rsidRPr="00E81A75" w14:paraId="2261B8D3" w14:textId="77777777" w:rsidTr="00720D7F">
        <w:trPr>
          <w:trHeight w:val="301"/>
        </w:trPr>
        <w:tc>
          <w:tcPr>
            <w:tcW w:w="11016" w:type="dxa"/>
            <w:gridSpan w:val="12"/>
          </w:tcPr>
          <w:p w14:paraId="5C2F6C7C" w14:textId="793C4E30" w:rsidR="0028688C" w:rsidRPr="00E81A75" w:rsidRDefault="0028688C" w:rsidP="00F033DC">
            <w:pPr>
              <w:pStyle w:val="SIMSubHeading"/>
            </w:pPr>
            <w:r w:rsidRPr="00E81A75">
              <w:t>Physical Exam Findings:</w:t>
            </w:r>
          </w:p>
        </w:tc>
      </w:tr>
      <w:tr w:rsidR="0028688C" w:rsidRPr="006613FD" w14:paraId="648EA1CE" w14:textId="77777777" w:rsidTr="00720D7F">
        <w:trPr>
          <w:trHeight w:val="300"/>
        </w:trPr>
        <w:tc>
          <w:tcPr>
            <w:tcW w:w="11016" w:type="dxa"/>
            <w:gridSpan w:val="12"/>
          </w:tcPr>
          <w:p w14:paraId="7F03AAAE" w14:textId="3EA1968A" w:rsidR="0028688C" w:rsidRDefault="0028688C" w:rsidP="00720155">
            <w:pPr>
              <w:pStyle w:val="ListParagraph"/>
              <w:numPr>
                <w:ilvl w:val="0"/>
                <w:numId w:val="8"/>
              </w:numPr>
              <w:rPr>
                <w:szCs w:val="22"/>
              </w:rPr>
            </w:pPr>
            <w:r w:rsidRPr="0028688C">
              <w:rPr>
                <w:b/>
                <w:szCs w:val="22"/>
              </w:rPr>
              <w:t xml:space="preserve">CNS: </w:t>
            </w:r>
            <w:r w:rsidR="00D73A70">
              <w:rPr>
                <w:szCs w:val="22"/>
              </w:rPr>
              <w:t>Silent</w:t>
            </w:r>
            <w:r w:rsidR="008953F5">
              <w:rPr>
                <w:szCs w:val="22"/>
              </w:rPr>
              <w:t>, tone is limp</w:t>
            </w:r>
          </w:p>
          <w:p w14:paraId="4AB48A5C" w14:textId="77777777" w:rsidR="00D73A70" w:rsidRDefault="00D73A70" w:rsidP="00720155">
            <w:pPr>
              <w:pStyle w:val="ListParagraph"/>
              <w:numPr>
                <w:ilvl w:val="0"/>
                <w:numId w:val="8"/>
              </w:numPr>
              <w:rPr>
                <w:szCs w:val="22"/>
              </w:rPr>
            </w:pPr>
            <w:proofErr w:type="spellStart"/>
            <w:r>
              <w:rPr>
                <w:b/>
                <w:szCs w:val="22"/>
              </w:rPr>
              <w:t>Resp</w:t>
            </w:r>
            <w:proofErr w:type="spellEnd"/>
            <w:r>
              <w:rPr>
                <w:b/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Apenic</w:t>
            </w:r>
            <w:proofErr w:type="spellEnd"/>
            <w:r>
              <w:rPr>
                <w:szCs w:val="22"/>
              </w:rPr>
              <w:t xml:space="preserve">, cyanotic </w:t>
            </w:r>
          </w:p>
          <w:p w14:paraId="32222FC0" w14:textId="75AB106A" w:rsidR="00D73A70" w:rsidRPr="0028688C" w:rsidRDefault="00D73A70" w:rsidP="00720155">
            <w:pPr>
              <w:pStyle w:val="ListParagraph"/>
              <w:numPr>
                <w:ilvl w:val="0"/>
                <w:numId w:val="8"/>
              </w:numPr>
              <w:rPr>
                <w:szCs w:val="22"/>
              </w:rPr>
            </w:pPr>
            <w:r>
              <w:rPr>
                <w:b/>
                <w:szCs w:val="22"/>
              </w:rPr>
              <w:t>CV:</w:t>
            </w:r>
            <w:r>
              <w:rPr>
                <w:szCs w:val="22"/>
              </w:rPr>
              <w:t xml:space="preserve"> </w:t>
            </w:r>
            <w:r w:rsidR="008953F5">
              <w:rPr>
                <w:szCs w:val="22"/>
              </w:rPr>
              <w:t>Auscultate apex at 70</w:t>
            </w:r>
            <w:r>
              <w:rPr>
                <w:szCs w:val="22"/>
              </w:rPr>
              <w:t xml:space="preserve"> </w:t>
            </w:r>
          </w:p>
        </w:tc>
      </w:tr>
      <w:tr w:rsidR="00554459" w:rsidRPr="00C62712" w14:paraId="7DE07937" w14:textId="77777777" w:rsidTr="00720D7F">
        <w:trPr>
          <w:trHeight w:val="132"/>
        </w:trPr>
        <w:tc>
          <w:tcPr>
            <w:tcW w:w="11016" w:type="dxa"/>
            <w:gridSpan w:val="12"/>
          </w:tcPr>
          <w:p w14:paraId="739A3497" w14:textId="77777777" w:rsidR="00554459" w:rsidRPr="00C62712" w:rsidRDefault="00554459" w:rsidP="00F033DC">
            <w:pPr>
              <w:pStyle w:val="SIMSubHeading"/>
            </w:pPr>
            <w:r>
              <w:t>Interventions</w:t>
            </w:r>
          </w:p>
        </w:tc>
      </w:tr>
      <w:tr w:rsidR="00554459" w:rsidRPr="00EA7ADC" w14:paraId="28DD2133" w14:textId="77777777" w:rsidTr="005A182F">
        <w:trPr>
          <w:trHeight w:val="1097"/>
        </w:trPr>
        <w:tc>
          <w:tcPr>
            <w:tcW w:w="11016" w:type="dxa"/>
            <w:gridSpan w:val="12"/>
          </w:tcPr>
          <w:p w14:paraId="1C79E815" w14:textId="6613254C" w:rsidR="00D73A70" w:rsidRPr="005A182F" w:rsidRDefault="00D73A70" w:rsidP="00720155">
            <w:pPr>
              <w:pStyle w:val="ListParagraph"/>
              <w:numPr>
                <w:ilvl w:val="0"/>
                <w:numId w:val="3"/>
              </w:numPr>
              <w:rPr>
                <w:b/>
                <w:szCs w:val="22"/>
              </w:rPr>
            </w:pPr>
            <w:r w:rsidRPr="005A182F">
              <w:rPr>
                <w:b/>
                <w:szCs w:val="22"/>
              </w:rPr>
              <w:t>0 seconds to 30 seconds</w:t>
            </w:r>
          </w:p>
          <w:p w14:paraId="28885DA1" w14:textId="65181D94" w:rsidR="00B105E5" w:rsidRDefault="008823D4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Asks three questions</w:t>
            </w:r>
          </w:p>
          <w:p w14:paraId="69339985" w14:textId="77777777" w:rsidR="008823D4" w:rsidRDefault="008823D4" w:rsidP="00720155">
            <w:pPr>
              <w:pStyle w:val="ListParagraph"/>
              <w:numPr>
                <w:ilvl w:val="2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Is the baby at term?</w:t>
            </w:r>
          </w:p>
          <w:p w14:paraId="2E73BE90" w14:textId="77777777" w:rsidR="008823D4" w:rsidRDefault="008823D4" w:rsidP="00720155">
            <w:pPr>
              <w:pStyle w:val="ListParagraph"/>
              <w:numPr>
                <w:ilvl w:val="2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Does the baby have good tone?</w:t>
            </w:r>
          </w:p>
          <w:p w14:paraId="403FD727" w14:textId="328669C4" w:rsidR="008823D4" w:rsidRDefault="008823D4" w:rsidP="00720155">
            <w:pPr>
              <w:pStyle w:val="ListParagraph"/>
              <w:numPr>
                <w:ilvl w:val="2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Is the baby crying or breathing?</w:t>
            </w:r>
          </w:p>
          <w:p w14:paraId="55EB6FDF" w14:textId="699440F8" w:rsidR="00251B3D" w:rsidRDefault="00251B3D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Notes that the baby has poor tone</w:t>
            </w:r>
            <w:r w:rsidR="008823D4">
              <w:rPr>
                <w:szCs w:val="22"/>
              </w:rPr>
              <w:t xml:space="preserve"> and is not breathing</w:t>
            </w:r>
          </w:p>
          <w:p w14:paraId="6FFE4215" w14:textId="77777777" w:rsidR="00251B3D" w:rsidRDefault="00251B3D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Assigns someone to deliver placenta and takeover care of mother</w:t>
            </w:r>
          </w:p>
          <w:p w14:paraId="0A9389BE" w14:textId="5818F27D" w:rsidR="00251B3D" w:rsidRDefault="002D3582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Warms, dries and stimulates, opens airway (sniffing position) X 30 seconds</w:t>
            </w:r>
            <w:r w:rsidR="008953F5">
              <w:rPr>
                <w:szCs w:val="22"/>
              </w:rPr>
              <w:t xml:space="preserve"> on mother</w:t>
            </w:r>
          </w:p>
          <w:p w14:paraId="3F01EF3B" w14:textId="48437690" w:rsidR="00D73A70" w:rsidRPr="005A182F" w:rsidRDefault="00D73A70" w:rsidP="00720155">
            <w:pPr>
              <w:pStyle w:val="ListParagraph"/>
              <w:numPr>
                <w:ilvl w:val="0"/>
                <w:numId w:val="3"/>
              </w:numPr>
              <w:rPr>
                <w:b/>
                <w:szCs w:val="22"/>
              </w:rPr>
            </w:pPr>
            <w:r w:rsidRPr="005A182F">
              <w:rPr>
                <w:b/>
                <w:szCs w:val="22"/>
              </w:rPr>
              <w:t>30 seconds to 60 seconds:</w:t>
            </w:r>
          </w:p>
          <w:p w14:paraId="71DB7A26" w14:textId="4D2686CE" w:rsidR="008823D4" w:rsidRDefault="008823D4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Notes apnea</w:t>
            </w:r>
            <w:r w:rsidR="008953F5">
              <w:rPr>
                <w:szCs w:val="22"/>
              </w:rPr>
              <w:t xml:space="preserve"> and HR below 100</w:t>
            </w:r>
          </w:p>
          <w:p w14:paraId="0C519AA5" w14:textId="31A65D78" w:rsidR="008823D4" w:rsidRDefault="008823D4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Calls for help</w:t>
            </w:r>
          </w:p>
          <w:p w14:paraId="2078AED1" w14:textId="5A0E6CBE" w:rsidR="00D73A70" w:rsidRPr="008823D4" w:rsidRDefault="008823D4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Applies positive pressure ventilation with FiO</w:t>
            </w:r>
            <w:r>
              <w:rPr>
                <w:szCs w:val="22"/>
                <w:vertAlign w:val="subscript"/>
              </w:rPr>
              <w:t>2</w:t>
            </w:r>
            <w:r>
              <w:rPr>
                <w:szCs w:val="22"/>
              </w:rPr>
              <w:t xml:space="preserve"> 21% </w:t>
            </w:r>
          </w:p>
          <w:p w14:paraId="6E75D469" w14:textId="18166276" w:rsidR="00D73A70" w:rsidRDefault="00D73A70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 xml:space="preserve">Applies </w:t>
            </w:r>
            <w:r w:rsidR="008823D4">
              <w:rPr>
                <w:szCs w:val="22"/>
              </w:rPr>
              <w:t xml:space="preserve">pulse oximetry </w:t>
            </w:r>
            <w:r>
              <w:rPr>
                <w:szCs w:val="22"/>
              </w:rPr>
              <w:t xml:space="preserve"> </w:t>
            </w:r>
          </w:p>
          <w:p w14:paraId="256363D8" w14:textId="0747955E" w:rsidR="002D3582" w:rsidRPr="005A182F" w:rsidRDefault="00D73A70" w:rsidP="00720155">
            <w:pPr>
              <w:pStyle w:val="ListParagraph"/>
              <w:numPr>
                <w:ilvl w:val="0"/>
                <w:numId w:val="3"/>
              </w:numPr>
              <w:rPr>
                <w:b/>
                <w:szCs w:val="22"/>
              </w:rPr>
            </w:pPr>
            <w:r w:rsidRPr="005A182F">
              <w:rPr>
                <w:b/>
                <w:szCs w:val="22"/>
              </w:rPr>
              <w:lastRenderedPageBreak/>
              <w:t>60 seconds</w:t>
            </w:r>
            <w:r w:rsidR="005A182F" w:rsidRPr="005A182F">
              <w:rPr>
                <w:b/>
                <w:szCs w:val="22"/>
              </w:rPr>
              <w:t>:</w:t>
            </w:r>
          </w:p>
          <w:p w14:paraId="61AA9BCE" w14:textId="6D2C9A7C" w:rsidR="00D73A70" w:rsidRDefault="00F46678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 xml:space="preserve">After 15 seconds of PPV – r/a HR </w:t>
            </w:r>
            <w:r w:rsidR="008953F5">
              <w:rPr>
                <w:szCs w:val="22"/>
              </w:rPr>
              <w:t>at 70,  air entry and chest rise</w:t>
            </w:r>
          </w:p>
          <w:p w14:paraId="433F010A" w14:textId="7322EEF1" w:rsidR="00BF209F" w:rsidRDefault="00F46678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 xml:space="preserve">Notes chest is not moving.  </w:t>
            </w:r>
            <w:r w:rsidR="00BF209F">
              <w:rPr>
                <w:szCs w:val="22"/>
              </w:rPr>
              <w:t>Ensures adequate ventilation (MRSOPA mnemonic)</w:t>
            </w:r>
          </w:p>
          <w:p w14:paraId="5CFDC3A9" w14:textId="21CB8A39" w:rsidR="00F46678" w:rsidRDefault="00F46678" w:rsidP="00720155">
            <w:pPr>
              <w:pStyle w:val="ListParagraph"/>
              <w:numPr>
                <w:ilvl w:val="2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M – Mask Adjustment</w:t>
            </w:r>
          </w:p>
          <w:p w14:paraId="18826F2C" w14:textId="4A7FFFDE" w:rsidR="00F46678" w:rsidRDefault="00F46678" w:rsidP="00720155">
            <w:pPr>
              <w:pStyle w:val="ListParagraph"/>
              <w:numPr>
                <w:ilvl w:val="2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R – Reposition Airway</w:t>
            </w:r>
          </w:p>
          <w:p w14:paraId="2B87C9CE" w14:textId="4EDFF2B5" w:rsidR="00F46678" w:rsidRDefault="00F46678" w:rsidP="00720155">
            <w:pPr>
              <w:pStyle w:val="ListParagraph"/>
              <w:numPr>
                <w:ilvl w:val="2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S – Suction mouth and nose</w:t>
            </w:r>
          </w:p>
          <w:p w14:paraId="006EE459" w14:textId="4FF2A9F1" w:rsidR="00F46678" w:rsidRDefault="00F46678" w:rsidP="00720155">
            <w:pPr>
              <w:pStyle w:val="ListParagraph"/>
              <w:numPr>
                <w:ilvl w:val="2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O – Open mouth</w:t>
            </w:r>
          </w:p>
          <w:p w14:paraId="2B6E7558" w14:textId="3A521E37" w:rsidR="00F46678" w:rsidRDefault="00F46678" w:rsidP="00720155">
            <w:pPr>
              <w:pStyle w:val="ListParagraph"/>
              <w:numPr>
                <w:ilvl w:val="2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P – Pressure increase</w:t>
            </w:r>
          </w:p>
          <w:p w14:paraId="7B5DF56D" w14:textId="4A5D834D" w:rsidR="00F46678" w:rsidRDefault="00F46678" w:rsidP="00720155">
            <w:pPr>
              <w:pStyle w:val="ListParagraph"/>
              <w:numPr>
                <w:ilvl w:val="2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A – Alternative airway</w:t>
            </w:r>
          </w:p>
          <w:p w14:paraId="1E3590FC" w14:textId="4E43AF6F" w:rsidR="00F46678" w:rsidRDefault="00F46678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R/A HR</w:t>
            </w:r>
            <w:r w:rsidR="008953F5">
              <w:rPr>
                <w:szCs w:val="22"/>
              </w:rPr>
              <w:t>, air entry, chest rise, and SPO2</w:t>
            </w:r>
            <w:r>
              <w:rPr>
                <w:szCs w:val="22"/>
              </w:rPr>
              <w:t xml:space="preserve"> after 30 seconds of ven</w:t>
            </w:r>
            <w:r w:rsidR="008823D4">
              <w:rPr>
                <w:szCs w:val="22"/>
              </w:rPr>
              <w:t>tilation that moves the chest and results in bilateral air entry</w:t>
            </w:r>
          </w:p>
          <w:p w14:paraId="15AE15E9" w14:textId="659A8DCD" w:rsidR="008953F5" w:rsidRDefault="008953F5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HR 110</w:t>
            </w:r>
            <w:r w:rsidR="00410A68">
              <w:rPr>
                <w:szCs w:val="22"/>
              </w:rPr>
              <w:t>, SPO2 within target for minutes of life (</w:t>
            </w:r>
            <w:proofErr w:type="spellStart"/>
            <w:r w:rsidR="00410A68">
              <w:rPr>
                <w:szCs w:val="22"/>
              </w:rPr>
              <w:t>ie</w:t>
            </w:r>
            <w:proofErr w:type="spellEnd"/>
            <w:r w:rsidR="00410A68">
              <w:rPr>
                <w:szCs w:val="22"/>
              </w:rPr>
              <w:t xml:space="preserve"> 75 % at 3 minutes), no need to increase fiO2</w:t>
            </w:r>
          </w:p>
          <w:p w14:paraId="528B444A" w14:textId="2F225C78" w:rsidR="008953F5" w:rsidRDefault="008953F5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Continues IPPV, considers intubation</w:t>
            </w:r>
          </w:p>
          <w:p w14:paraId="599087A4" w14:textId="753EF14C" w:rsidR="00410A68" w:rsidRDefault="00410A68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 xml:space="preserve">Newborn starts to make respiratory effort, o2 </w:t>
            </w:r>
            <w:proofErr w:type="spellStart"/>
            <w:r>
              <w:rPr>
                <w:szCs w:val="22"/>
              </w:rPr>
              <w:t>sats</w:t>
            </w:r>
            <w:proofErr w:type="spellEnd"/>
            <w:r>
              <w:rPr>
                <w:szCs w:val="22"/>
              </w:rPr>
              <w:t xml:space="preserve"> 90% </w:t>
            </w:r>
          </w:p>
          <w:p w14:paraId="6F81652F" w14:textId="77777777" w:rsidR="00410A68" w:rsidRDefault="00410A68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Reduce frequency of IPPV</w:t>
            </w:r>
          </w:p>
          <w:p w14:paraId="69486D60" w14:textId="0A536AD7" w:rsidR="00410A68" w:rsidRDefault="00410A68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 xml:space="preserve">Weans newborn off IPPV, O2 </w:t>
            </w:r>
            <w:proofErr w:type="spellStart"/>
            <w:r>
              <w:rPr>
                <w:szCs w:val="22"/>
              </w:rPr>
              <w:t>sats</w:t>
            </w:r>
            <w:proofErr w:type="spellEnd"/>
            <w:r>
              <w:rPr>
                <w:szCs w:val="22"/>
              </w:rPr>
              <w:t xml:space="preserve"> 95 %</w:t>
            </w:r>
          </w:p>
          <w:p w14:paraId="661F9E92" w14:textId="078AC1C9" w:rsidR="00410A68" w:rsidRDefault="00410A68" w:rsidP="00720155">
            <w:pPr>
              <w:pStyle w:val="ListParagraph"/>
              <w:numPr>
                <w:ilvl w:val="1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Post-resuscitation care</w:t>
            </w:r>
          </w:p>
          <w:p w14:paraId="160A6BFA" w14:textId="7138E215" w:rsidR="00CA24BB" w:rsidRPr="00DC4B55" w:rsidRDefault="00CA24BB" w:rsidP="00410A68">
            <w:pPr>
              <w:pStyle w:val="ListParagraph"/>
              <w:ind w:left="726"/>
              <w:rPr>
                <w:szCs w:val="22"/>
              </w:rPr>
            </w:pPr>
          </w:p>
        </w:tc>
      </w:tr>
      <w:tr w:rsidR="00554459" w:rsidRPr="007D492F" w14:paraId="1D72D888" w14:textId="77777777" w:rsidTr="00720D7F">
        <w:trPr>
          <w:trHeight w:val="789"/>
        </w:trPr>
        <w:tc>
          <w:tcPr>
            <w:tcW w:w="11016" w:type="dxa"/>
            <w:gridSpan w:val="12"/>
          </w:tcPr>
          <w:p w14:paraId="464F7107" w14:textId="77777777" w:rsidR="00554459" w:rsidRDefault="00554459" w:rsidP="00F033DC">
            <w:pPr>
              <w:pStyle w:val="SIMSubHeading"/>
            </w:pPr>
            <w:r>
              <w:lastRenderedPageBreak/>
              <w:t>Successful Intervention:</w:t>
            </w:r>
          </w:p>
          <w:p w14:paraId="277DBAC5" w14:textId="353FE68D" w:rsidR="00D72545" w:rsidRPr="007D492F" w:rsidRDefault="00410A68" w:rsidP="00720155">
            <w:pPr>
              <w:pStyle w:val="ListParagraph"/>
              <w:numPr>
                <w:ilvl w:val="0"/>
                <w:numId w:val="4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If getting adequate pressure with ventilation after working through MRSOPA, HR increase to 110 and SPO2 within target for minutes of life. </w:t>
            </w:r>
          </w:p>
        </w:tc>
      </w:tr>
      <w:tr w:rsidR="00554459" w:rsidRPr="005B063D" w14:paraId="47C52F50" w14:textId="77777777" w:rsidTr="00720D7F">
        <w:trPr>
          <w:trHeight w:val="1362"/>
        </w:trPr>
        <w:tc>
          <w:tcPr>
            <w:tcW w:w="11016" w:type="dxa"/>
            <w:gridSpan w:val="12"/>
          </w:tcPr>
          <w:p w14:paraId="59E99F63" w14:textId="774FCFC1" w:rsidR="00554459" w:rsidRDefault="00554459" w:rsidP="00F033DC">
            <w:pPr>
              <w:pStyle w:val="SIMSubHeading"/>
            </w:pPr>
            <w:r>
              <w:t>Unsuccessful Intervention:</w:t>
            </w:r>
          </w:p>
          <w:p w14:paraId="2C79C46E" w14:textId="2525ECCD" w:rsidR="00410A68" w:rsidRDefault="00410A68" w:rsidP="00720155">
            <w:pPr>
              <w:pStyle w:val="ListParagraph"/>
              <w:numPr>
                <w:ilvl w:val="0"/>
                <w:numId w:val="4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If does not work through MRSOPA and provide 30 sec of effective IPPV, there will be no chest rise, no air entry auscultate and HR will drop to 40 </w:t>
            </w:r>
            <w:r w:rsidR="006E15C5">
              <w:rPr>
                <w:szCs w:val="22"/>
              </w:rPr>
              <w:t xml:space="preserve"> </w:t>
            </w:r>
          </w:p>
          <w:p w14:paraId="72948BD4" w14:textId="3AFA3A88" w:rsidR="00CA24BB" w:rsidRPr="005B063D" w:rsidRDefault="00CA24BB" w:rsidP="00410A68">
            <w:pPr>
              <w:pStyle w:val="ListParagraph"/>
              <w:spacing w:before="120"/>
              <w:ind w:left="1080"/>
              <w:rPr>
                <w:szCs w:val="22"/>
              </w:rPr>
            </w:pPr>
          </w:p>
        </w:tc>
      </w:tr>
    </w:tbl>
    <w:p w14:paraId="42E66908" w14:textId="77777777" w:rsidR="0099534A" w:rsidRDefault="0099534A">
      <w:r>
        <w:rPr>
          <w:rFonts w:asciiTheme="minorHAnsi" w:hAnsiTheme="minorHAnsi"/>
          <w:b/>
          <w:small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676B15" w:rsidRPr="00C35CF8" w14:paraId="2F1E7FB6" w14:textId="77777777" w:rsidTr="00676B15">
        <w:trPr>
          <w:trHeight w:val="81"/>
        </w:trPr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35A25187" w14:textId="121175F1" w:rsidR="00676B15" w:rsidRPr="00C35CF8" w:rsidRDefault="00676B15" w:rsidP="00676B15">
            <w:pPr>
              <w:pStyle w:val="Sim-TableHeading"/>
            </w:pPr>
            <w:r>
              <w:lastRenderedPageBreak/>
              <w:t>Notes</w:t>
            </w:r>
          </w:p>
        </w:tc>
      </w:tr>
      <w:tr w:rsidR="00676B15" w:rsidRPr="00C35CF8" w14:paraId="2E50627E" w14:textId="77777777" w:rsidTr="00676B15">
        <w:tc>
          <w:tcPr>
            <w:tcW w:w="5508" w:type="dxa"/>
            <w:tcBorders>
              <w:top w:val="single" w:sz="4" w:space="0" w:color="auto"/>
            </w:tcBorders>
          </w:tcPr>
          <w:p w14:paraId="3C3B38C9" w14:textId="09AE3CC1" w:rsidR="00676B15" w:rsidRDefault="00676B15" w:rsidP="00F033DC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Possible Debriefing Points: </w:t>
            </w:r>
          </w:p>
          <w:p w14:paraId="7203B720" w14:textId="7FB5DB8C" w:rsidR="00096FE2" w:rsidRDefault="00096FE2" w:rsidP="00720155">
            <w:pPr>
              <w:pStyle w:val="ListParagraph"/>
              <w:numPr>
                <w:ilvl w:val="0"/>
                <w:numId w:val="4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Uncomplicated delivery of a</w:t>
            </w:r>
            <w:r w:rsidR="0021032F">
              <w:rPr>
                <w:szCs w:val="22"/>
              </w:rPr>
              <w:t xml:space="preserve"> newborn </w:t>
            </w:r>
            <w:r w:rsidR="00F3607E">
              <w:rPr>
                <w:szCs w:val="22"/>
              </w:rPr>
              <w:fldChar w:fldCharType="begin" w:fldLock="1"/>
            </w:r>
            <w:r w:rsidR="00A13268">
              <w:rPr>
                <w:szCs w:val="22"/>
              </w:rPr>
              <w:instrText>ADDIN CSL_CITATION { "citationItems" : [ { "id" : "ITEM-1", "itemData" : { "author" : [ { "dropping-particle" : "", "family" : "Lew", "given" : "George H.", "non-dropping-particle" : "", "parse-names" : false, "suffix" : "" }, { "dropping-particle" : "", "family" : "Pulia", "given" : "Michael S.", "non-dropping-particle" : "", "parse-names" : false, "suffix" : "" } ], "chapter-number" : "56", "container-title" : "Roberts and Hedges: Clinical Procedures in Emergency MedicineClinical Procedures in Emergency MedicineClinical Procedures in Emergency Medicine", "edition" : "Sixth Edit", "id" : "ITEM-1", "issued" : { "date-parts" : [ [ "2014" ] ] }, "page" : "1155 - 1179", "publisher" : "Elsevier Inc.", "title" : "Emergency Childbirth", "type" : "chapter" }, "uris" : [ "http://www.mendeley.com/documents/?uuid=365eb31a-9f6a-49a4-9d6a-a50b331d02d2" ] } ], "mendeley" : { "formattedCitation" : "[1]", "plainTextFormattedCitation" : "[1]", "previouslyFormattedCitation" : "[1]" }, "properties" : { "noteIndex" : 0 }, "schema" : "https://github.com/citation-style-language/schema/raw/master/csl-citation.json" }</w:instrText>
            </w:r>
            <w:r w:rsidR="00F3607E">
              <w:rPr>
                <w:szCs w:val="22"/>
              </w:rPr>
              <w:fldChar w:fldCharType="separate"/>
            </w:r>
            <w:r w:rsidR="00F3607E" w:rsidRPr="00F3607E">
              <w:rPr>
                <w:noProof/>
                <w:szCs w:val="22"/>
              </w:rPr>
              <w:t>[1]</w:t>
            </w:r>
            <w:r w:rsidR="00F3607E">
              <w:rPr>
                <w:szCs w:val="22"/>
              </w:rPr>
              <w:fldChar w:fldCharType="end"/>
            </w:r>
            <w:r w:rsidR="0021032F">
              <w:rPr>
                <w:szCs w:val="22"/>
              </w:rPr>
              <w:t>, [2]</w:t>
            </w:r>
          </w:p>
          <w:p w14:paraId="37DAB52B" w14:textId="733A666A" w:rsidR="00957EC8" w:rsidRDefault="00957EC8" w:rsidP="00720155">
            <w:pPr>
              <w:pStyle w:val="ListParagraph"/>
              <w:numPr>
                <w:ilvl w:val="0"/>
                <w:numId w:val="4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Management of shoulder dystocia</w:t>
            </w:r>
            <w:r w:rsidR="0021032F">
              <w:rPr>
                <w:szCs w:val="22"/>
              </w:rPr>
              <w:t xml:space="preserve"> </w:t>
            </w:r>
            <w:r w:rsidR="001157DB">
              <w:rPr>
                <w:szCs w:val="22"/>
              </w:rPr>
              <w:t>[3]</w:t>
            </w:r>
          </w:p>
          <w:p w14:paraId="2C8872F0" w14:textId="2277DDD5" w:rsidR="004D6D50" w:rsidRDefault="004D6D50" w:rsidP="00720155">
            <w:pPr>
              <w:pStyle w:val="ListParagraph"/>
              <w:numPr>
                <w:ilvl w:val="0"/>
                <w:numId w:val="4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Risks associated with precipitous birth (PPH, uterine atony, tears)</w:t>
            </w:r>
            <w:r w:rsidR="001157DB">
              <w:rPr>
                <w:szCs w:val="22"/>
              </w:rPr>
              <w:t xml:space="preserve"> [1]</w:t>
            </w:r>
          </w:p>
          <w:p w14:paraId="298435D8" w14:textId="6B85E874" w:rsidR="00410A68" w:rsidRDefault="004D6D50" w:rsidP="00720155">
            <w:pPr>
              <w:pStyle w:val="ListParagraph"/>
              <w:numPr>
                <w:ilvl w:val="0"/>
                <w:numId w:val="4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Risks associated with shoulder dystoci</w:t>
            </w:r>
            <w:r w:rsidR="00410A68">
              <w:rPr>
                <w:szCs w:val="22"/>
              </w:rPr>
              <w:t>a (trauma to newborn or mother)</w:t>
            </w:r>
            <w:r w:rsidR="001157DB">
              <w:rPr>
                <w:szCs w:val="22"/>
              </w:rPr>
              <w:t xml:space="preserve"> [3]</w:t>
            </w:r>
          </w:p>
          <w:p w14:paraId="1F6AFE8D" w14:textId="0B338D33" w:rsidR="004D6D50" w:rsidRPr="004D6D50" w:rsidRDefault="004D6D50" w:rsidP="00720155">
            <w:pPr>
              <w:pStyle w:val="ListParagraph"/>
              <w:numPr>
                <w:ilvl w:val="0"/>
                <w:numId w:val="4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>Importance of getting delivery time of head and body</w:t>
            </w:r>
            <w:r w:rsidR="001157DB">
              <w:rPr>
                <w:szCs w:val="22"/>
              </w:rPr>
              <w:t xml:space="preserve"> [3]</w:t>
            </w:r>
            <w:r>
              <w:rPr>
                <w:szCs w:val="22"/>
              </w:rPr>
              <w:t xml:space="preserve">  </w:t>
            </w:r>
          </w:p>
          <w:p w14:paraId="61B713EE" w14:textId="2FA42B83" w:rsidR="00E127CB" w:rsidRDefault="00096FE2" w:rsidP="00720155">
            <w:pPr>
              <w:pStyle w:val="ListParagraph"/>
              <w:numPr>
                <w:ilvl w:val="0"/>
                <w:numId w:val="4"/>
              </w:num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Basics of neonatal resuscitation and the NRP </w:t>
            </w:r>
            <w:r w:rsidR="00410A68">
              <w:rPr>
                <w:szCs w:val="22"/>
              </w:rPr>
              <w:t>7</w:t>
            </w:r>
            <w:r w:rsidR="00410A68" w:rsidRPr="00410A68">
              <w:rPr>
                <w:szCs w:val="22"/>
                <w:vertAlign w:val="superscript"/>
              </w:rPr>
              <w:t>th</w:t>
            </w:r>
            <w:r w:rsidR="00410A68">
              <w:rPr>
                <w:szCs w:val="22"/>
              </w:rPr>
              <w:t xml:space="preserve"> edition </w:t>
            </w:r>
            <w:r>
              <w:rPr>
                <w:szCs w:val="22"/>
              </w:rPr>
              <w:t>guidelines</w:t>
            </w:r>
            <w:r w:rsidR="00F3607E">
              <w:rPr>
                <w:szCs w:val="22"/>
              </w:rPr>
              <w:t xml:space="preserve"> </w:t>
            </w:r>
            <w:r w:rsidR="00F3607E">
              <w:rPr>
                <w:szCs w:val="22"/>
              </w:rPr>
              <w:fldChar w:fldCharType="begin" w:fldLock="1"/>
            </w:r>
            <w:r w:rsidR="00A13268">
              <w:rPr>
                <w:szCs w:val="22"/>
              </w:rPr>
              <w:instrText>ADDIN CSL_CITATION { "citationItems" : [ { "id" : "ITEM-1", "itemData" : { "DOI" : "10.1161/CIR.0000000000000276", "ISBN" : "0000000000000", "ISSN" : "15244539", "PMID" : "26477424", "author" : [ { "dropping-particle" : "", "family" : "Perlman", "given" : "Jeffrey M.", "non-dropping-particle" : "", "parse-names" : false, "suffix" : "" }, { "dropping-particle" : "", "family" : "Wyllie", "given" : "Jonathan", "non-dropping-particle" : "", "parse-names" : false, "suffix" : "" }, { "dropping-particle" : "", "family" : "Kattwinkel", "given" : "John", "non-dropping-particle" : "", "parse-names" : false, "suffix" : "" }, { "dropping-particle" : "", "family" : "Wyckoff", "given" : "Myra H.", "non-dropping-particle" : "", "parse-names" : false, "suffix" : "" }, { "dropping-particle" : "", "family" : "Aziz", "given" : "Khalid", "non-dropping-particle" : "", "parse-names" : false, "suffix" : "" }, { "dropping-particle" : "", "family" : "Guinsburg", "given" : "Ruth", "non-dropping-particle" : "", "parse-names" : false, "suffix" : "" }, { "dropping-particle" : "", "family" : "Kim", "given" : "Han Suk", "non-dropping-particle" : "", "parse-names" : false, "suffix" : "" }, { "dropping-particle" : "", "family" : "Liley", "given" : "Helen G.", "non-dropping-particle" : "", "parse-names" : false, "suffix" : "" }, { "dropping-particle" : "", "family" : "Mildenhall", "given" : "Lindsay", "non-dropping-particle" : "", "parse-names" : false, "suffix" : "" }, { "dropping-particle" : "", "family" : "Simon", "given" : "Wendy M.", "non-dropping-particle" : "", "parse-names" : false, "suffix" : "" }, { "dropping-particle" : "", "family" : "Szyld", "given" : "Edgardo", "non-dropping-particle" : "", "parse-names" : false, "suffix" : "" }, { "dropping-particle" : "", "family" : "Tamura", "given" : "Masanori", "non-dropping-particle" : "", "parse-names" : false, "suffix" : "" }, { "dropping-particle" : "", "family" : "Velaphi", "given" : "Sithembiso", "non-dropping-particle" : "", "parse-names" : false, "suffix" : "" }, { "dropping-particle" : "", "family" : "Boyle", "given" : "David W.", "non-dropping-particle" : "", "parse-names" : false, "suffix" : "" }, { "dropping-particle" : "", "family" : "Byrne", "given" : "Steve", "non-dropping-particle" : "", "parse-names" : false, "suffix" : "" }, { "dropping-particle" : "", "family" : "Colby", "given" : "Chris", "non-dropping-particle" : "", "parse-names" : false, "suffix" : "" }, { "dropping-particle" : "", "family" : "Davis", "given" : "Peter", "non-dropping-particle" : "", "parse-names" : false, "suffix" : "" }, { "dropping-particle" : "", "family" : "Ersdal", "given" : "Hege L.", "non-dropping-particle" : "", "parse-names" : false, "suffix" : "" }, { "dropping-particle" : "", "family" : "Escobedo", "given" : "Marilyn B.", "non-dropping-particle" : "", "parse-names" : false, "suffix" : "" }, { "dropping-particle" : "", "family" : "Feng", "given" : "Qi", "non-dropping-particle" : "", "parse-names" : false, "suffix" : "" }, { "dropping-particle" : "", "family" : "Almeida", "given" : "Maria Fernanda", "non-dropping-particle" : "De", "parse-names" : false, "suffix" : "" }, { "dropping-particle" : "", "family" : "Halamek", "given" : "Louis P.", "non-dropping-particle" : "", "parse-names" : false, "suffix" : "" }, { "dropping-particle" : "", "family" : "Isayama", "given" : "Tetsuya", "non-dropping-particle" : "", "parse-names" : false, "suffix" : "" }, { "dropping-particle" : "", "family" : "Kapadia", "given" : "Vishal S.", "non-dropping-particle" : "", "parse-names" : false, "suffix" : "" }, { "dropping-particle" : "", "family" : "Lee", "given" : "Henry C.", "non-dropping-particle" : "", "parse-names" : false, "suffix" : "" }, { "dropping-particle" : "", "family" : "McGowan", "given" : "Jane", "non-dropping-particle" : "", "parse-names" : false, "suffix" : "" }, { "dropping-particle" : "", "family" : "McMillan", "given" : "Douglas D.", "non-dropping-particle" : "", "parse-names" : false, "suffix" : "" }, { "dropping-particle" : "", "family" : "Niermeyer", "given" : "Susan", "non-dropping-particle" : "", "parse-names" : false, "suffix" : "" }, { "dropping-particle" : "", "family" : "O'Donnell", "given" : "Colm P F", "non-dropping-particle" : "", "parse-names" : false, "suffix" : "" }, { "dropping-particle" : "", "family" : "Rabi", "given" : "Yacov", "non-dropping-particle" : "", "parse-names" : false, "suffix" : "" }, { "dropping-particle" : "", "family" : "Ringer", "given" : "Steven A.", "non-dropping-particle" : "", "parse-names" : false, "suffix" : "" }, { "dropping-particle" : "", "family" : "Singhal", "given" : "Nalini", "non-dropping-particle" : "", "parse-names" : false, "suffix" : "" }, { "dropping-particle" : "", "family" : "Stenson", "given" : "Ben J.", "non-dropping-particle" : "", "parse-names" : false, "suffix" : "" }, { "dropping-particle" : "", "family" : "Strand", "given" : "Marya L.", "non-dropping-particle" : "", "parse-names" : false, "suffix" : "" }, { "dropping-particle" : "", "family" : "Sugiura", "given" : "Takahiro", "non-dropping-particle" : "", "parse-names" : false, "suffix" : "" }, { "dropping-particle" : "", "family" : "Trevisanuto", "given" : "Daniele", "non-dropping-particle" : "", "parse-names" : false, "suffix" : "" }, { "dropping-particle" : "", "family" : "Udaeta", "given" : "Enrique", "non-dropping-particle" : "", "parse-names" : false, "suffix" : "" }, { "dropping-particle" : "", "family" : "Weiner", "given" : "Gary M.", "non-dropping-particle" : "", "parse-names" : false, "suffix" : "" }, { "dropping-particle" : "", "family" : "Yeo", "given" : "Cheo L.", "non-dropping-particle" : "", "parse-names" : false, "suffix" : "" } ], "container-title" : "Circulation", "id" : "ITEM-1", "issued" : { "date-parts" : [ [ "2015" ] ] }, "number-of-pages" : "S204-S241", "title" : "Part 7: Neonatal resuscitation: 2015 international consensus on cardiopulmonary resuscitation and emergency cardiovascular care science with treatment recommendations", "type" : "book", "volume" : "132" }, "uris" : [ "http://www.mendeley.com/documents/?uuid=3ac2e1c4-56c3-473d-8b0e-bb3807561d36" ] }, { "id" : "ITEM-2", "itemData" : { "author" : [ { "dropping-particle" : "", "family" : "Weinter", "given" : "Gary M", "non-dropping-particle" : "", "parse-names" : false, "suffix" : "" }, { "dropping-particle" : "", "family" : "Pediatrics", "given" : "American Academy of", "non-dropping-particle" : "", "parse-names" : false, "suffix" : "" }, { "dropping-particle" : "", "family" : "American Heart Association", "given" : "", "non-dropping-particle" : "", "parse-names" : false, "suffix" : "" } ], "edition" : "Seventh Ed", "editor" : [ { "dropping-particle" : "", "family" : "Weiner", "given" : "Gary M", "non-dropping-particle" : "", "parse-names" : false, "suffix" : "" } ], "id" : "ITEM-2", "issued" : { "date-parts" : [ [ "2016" ] ] }, "publisher" : "AmerIcan Academy of Pediatrics", "publisher-place" : "Elk Grove Village, IL", "title" : "Textbook of neonatal resuscitation", "type" : "book" }, "uris" : [ "http://www.mendeley.com/documents/?uuid=ca90d542-0ff0-483d-8a4e-c548ea3f570d" ] } ], "mendeley" : { "formattedCitation" : "[2], [3]", "plainTextFormattedCitation" : "[2], [3]", "previouslyFormattedCitation" : "[2], [3]" }, "properties" : { "noteIndex" : 0 }, "schema" : "https://github.com/citation-style-language/schema/raw/master/csl-citation.json" }</w:instrText>
            </w:r>
            <w:r w:rsidR="00F3607E">
              <w:rPr>
                <w:szCs w:val="22"/>
              </w:rPr>
              <w:fldChar w:fldCharType="separate"/>
            </w:r>
            <w:r w:rsidR="0021032F">
              <w:rPr>
                <w:noProof/>
                <w:szCs w:val="22"/>
              </w:rPr>
              <w:t>[4], [5</w:t>
            </w:r>
            <w:r w:rsidR="00F3607E" w:rsidRPr="00F3607E">
              <w:rPr>
                <w:noProof/>
                <w:szCs w:val="22"/>
              </w:rPr>
              <w:t>]</w:t>
            </w:r>
            <w:r w:rsidR="00F3607E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</w:p>
          <w:p w14:paraId="676FD8DF" w14:textId="034CE430" w:rsidR="00F3607E" w:rsidRPr="00E127CB" w:rsidRDefault="00F3607E" w:rsidP="00957EC8">
            <w:pPr>
              <w:pStyle w:val="ListParagraph"/>
              <w:spacing w:before="120"/>
              <w:ind w:left="360"/>
              <w:rPr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</w:tcBorders>
          </w:tcPr>
          <w:p w14:paraId="40163086" w14:textId="34BA6B52" w:rsidR="00676B15" w:rsidRPr="00C35CF8" w:rsidRDefault="00676B15" w:rsidP="00F033DC">
            <w:pPr>
              <w:spacing w:before="120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Debriefer</w:t>
            </w:r>
            <w:proofErr w:type="spellEnd"/>
            <w:r>
              <w:rPr>
                <w:b/>
                <w:szCs w:val="22"/>
              </w:rPr>
              <w:t xml:space="preserve"> Notes:</w:t>
            </w:r>
          </w:p>
        </w:tc>
      </w:tr>
      <w:tr w:rsidR="00676B15" w:rsidRPr="00C35CF8" w14:paraId="224E9873" w14:textId="77777777" w:rsidTr="000360D8"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74BA1899" w14:textId="05339E72" w:rsidR="00676B15" w:rsidRPr="00C35CF8" w:rsidRDefault="00676B15" w:rsidP="00676B15">
            <w:pPr>
              <w:pStyle w:val="Sim-TableHeading"/>
              <w:rPr>
                <w:szCs w:val="22"/>
              </w:rPr>
            </w:pPr>
            <w:r w:rsidRPr="00676B15">
              <w:t>References, Resources, Protocols, Algorithms, or Evidence Informed Practice Guidelines:</w:t>
            </w:r>
          </w:p>
        </w:tc>
      </w:tr>
      <w:tr w:rsidR="0096527D" w:rsidRPr="00C35CF8" w14:paraId="342E0F93" w14:textId="77777777" w:rsidTr="000360D8">
        <w:trPr>
          <w:trHeight w:val="71"/>
        </w:trPr>
        <w:tc>
          <w:tcPr>
            <w:tcW w:w="11016" w:type="dxa"/>
            <w:gridSpan w:val="2"/>
            <w:tcBorders>
              <w:top w:val="single" w:sz="4" w:space="0" w:color="auto"/>
            </w:tcBorders>
          </w:tcPr>
          <w:p w14:paraId="6AE7285E" w14:textId="77777777" w:rsidR="00E70C4F" w:rsidRPr="0021032F" w:rsidRDefault="00893792" w:rsidP="0021032F">
            <w:pPr>
              <w:widowControl w:val="0"/>
              <w:autoSpaceDE w:val="0"/>
              <w:autoSpaceDN w:val="0"/>
              <w:adjustRightInd w:val="0"/>
              <w:spacing w:before="60" w:after="60"/>
              <w:ind w:left="640" w:hanging="380"/>
              <w:rPr>
                <w:rFonts w:eastAsia="Times New Roman" w:cs="Times New Roman"/>
                <w:noProof/>
              </w:rPr>
            </w:pPr>
            <w:r w:rsidRPr="0021032F">
              <w:rPr>
                <w:rFonts w:eastAsia="Times New Roman" w:cs="Times New Roman"/>
                <w:noProof/>
              </w:rPr>
              <w:t>References:</w:t>
            </w:r>
          </w:p>
          <w:p w14:paraId="045740CF" w14:textId="1F724C14" w:rsidR="0021032F" w:rsidRPr="0021032F" w:rsidRDefault="00840BA3" w:rsidP="0021032F">
            <w:pPr>
              <w:widowControl w:val="0"/>
              <w:autoSpaceDE w:val="0"/>
              <w:autoSpaceDN w:val="0"/>
              <w:adjustRightInd w:val="0"/>
              <w:spacing w:before="60" w:after="60"/>
              <w:ind w:left="640" w:hanging="380"/>
              <w:rPr>
                <w:rFonts w:eastAsia="Times New Roman" w:cs="Times New Roman"/>
                <w:noProof/>
              </w:rPr>
            </w:pPr>
            <w:r>
              <w:rPr>
                <w:rFonts w:eastAsia="Times New Roman" w:cs="Times New Roman"/>
                <w:noProof/>
              </w:rPr>
              <w:t>[1]   Salus Global Corporation. MOREOB: Vaginal b</w:t>
            </w:r>
            <w:r w:rsidR="0021032F">
              <w:rPr>
                <w:rFonts w:eastAsia="Times New Roman" w:cs="Times New Roman"/>
                <w:noProof/>
              </w:rPr>
              <w:t>irth, 16</w:t>
            </w:r>
            <w:r w:rsidR="0021032F" w:rsidRPr="0021032F">
              <w:rPr>
                <w:rFonts w:eastAsia="Times New Roman" w:cs="Times New Roman"/>
                <w:noProof/>
                <w:vertAlign w:val="superscript"/>
              </w:rPr>
              <w:t>th</w:t>
            </w:r>
            <w:r w:rsidR="0021032F">
              <w:rPr>
                <w:rFonts w:eastAsia="Times New Roman" w:cs="Times New Roman"/>
                <w:noProof/>
              </w:rPr>
              <w:t xml:space="preserve"> edition, last updated September 6, 2017. Available online </w:t>
            </w:r>
          </w:p>
          <w:p w14:paraId="10BCCAFB" w14:textId="524E9EF4" w:rsidR="00A13268" w:rsidRDefault="00A13268" w:rsidP="0021032F">
            <w:pPr>
              <w:widowControl w:val="0"/>
              <w:autoSpaceDE w:val="0"/>
              <w:autoSpaceDN w:val="0"/>
              <w:adjustRightInd w:val="0"/>
              <w:spacing w:before="60" w:after="60"/>
              <w:ind w:left="640" w:hanging="380"/>
              <w:rPr>
                <w:rFonts w:eastAsia="Times New Roman" w:cs="Times New Roman"/>
                <w:noProof/>
              </w:rPr>
            </w:pPr>
            <w:r w:rsidRPr="0021032F">
              <w:rPr>
                <w:rFonts w:eastAsia="Times New Roman" w:cs="Times New Roman"/>
                <w:noProof/>
              </w:rPr>
              <w:fldChar w:fldCharType="begin" w:fldLock="1"/>
            </w:r>
            <w:r w:rsidRPr="0021032F">
              <w:rPr>
                <w:rFonts w:eastAsia="Times New Roman" w:cs="Times New Roman"/>
                <w:noProof/>
              </w:rPr>
              <w:instrText xml:space="preserve">ADDIN Mendeley Bibliography CSL_BIBLIOGRAPHY </w:instrText>
            </w:r>
            <w:r w:rsidRPr="0021032F">
              <w:rPr>
                <w:rFonts w:eastAsia="Times New Roman" w:cs="Times New Roman"/>
                <w:noProof/>
              </w:rPr>
              <w:fldChar w:fldCharType="separate"/>
            </w:r>
            <w:r w:rsidR="0021032F">
              <w:rPr>
                <w:rFonts w:eastAsia="Times New Roman" w:cs="Times New Roman"/>
                <w:noProof/>
              </w:rPr>
              <w:t>[2</w:t>
            </w:r>
            <w:r w:rsidRPr="00A13268">
              <w:rPr>
                <w:rFonts w:eastAsia="Times New Roman" w:cs="Times New Roman"/>
                <w:noProof/>
              </w:rPr>
              <w:t>]</w:t>
            </w:r>
            <w:r w:rsidRPr="00A13268">
              <w:rPr>
                <w:rFonts w:eastAsia="Times New Roman" w:cs="Times New Roman"/>
                <w:noProof/>
              </w:rPr>
              <w:tab/>
              <w:t xml:space="preserve">G. H. Lew and M. S. Pulia, “Emergency Childbirth,” in </w:t>
            </w:r>
            <w:r w:rsidRPr="0021032F">
              <w:rPr>
                <w:rFonts w:eastAsia="Times New Roman" w:cs="Times New Roman"/>
                <w:noProof/>
              </w:rPr>
              <w:t>Roberts and Hedges: Clinical Procedures in Emergency MedicineClinical Procedures in Emergency MedicineClinical Procedures in Emergency Medicine</w:t>
            </w:r>
            <w:r w:rsidRPr="00A13268">
              <w:rPr>
                <w:rFonts w:eastAsia="Times New Roman" w:cs="Times New Roman"/>
                <w:noProof/>
              </w:rPr>
              <w:t>, Sixth Edit., Elsevier Inc., 2014, pp. 1155–1179.</w:t>
            </w:r>
          </w:p>
          <w:p w14:paraId="6FF8EFEF" w14:textId="6C35C4A0" w:rsidR="0021032F" w:rsidRPr="00A13268" w:rsidRDefault="00840BA3" w:rsidP="0021032F">
            <w:pPr>
              <w:widowControl w:val="0"/>
              <w:autoSpaceDE w:val="0"/>
              <w:autoSpaceDN w:val="0"/>
              <w:adjustRightInd w:val="0"/>
              <w:spacing w:before="60" w:after="60"/>
              <w:ind w:left="640" w:hanging="380"/>
              <w:rPr>
                <w:rFonts w:eastAsia="Times New Roman" w:cs="Times New Roman"/>
                <w:noProof/>
              </w:rPr>
            </w:pPr>
            <w:r>
              <w:rPr>
                <w:rFonts w:eastAsia="Times New Roman" w:cs="Times New Roman"/>
                <w:noProof/>
              </w:rPr>
              <w:t>[3]  Salus Global Corporation. MOREOB: Should dystocia,, 16</w:t>
            </w:r>
            <w:r w:rsidRPr="00840BA3">
              <w:rPr>
                <w:rFonts w:eastAsia="Times New Roman" w:cs="Times New Roman"/>
                <w:noProof/>
                <w:vertAlign w:val="superscript"/>
              </w:rPr>
              <w:t>th</w:t>
            </w:r>
            <w:r>
              <w:rPr>
                <w:rFonts w:eastAsia="Times New Roman" w:cs="Times New Roman"/>
                <w:noProof/>
              </w:rPr>
              <w:t xml:space="preserve"> edition, last update September 6, 2017. Available online</w:t>
            </w:r>
          </w:p>
          <w:p w14:paraId="35C3AAB8" w14:textId="41325ED1" w:rsidR="00A13268" w:rsidRPr="00A13268" w:rsidRDefault="0021032F" w:rsidP="0021032F">
            <w:pPr>
              <w:widowControl w:val="0"/>
              <w:autoSpaceDE w:val="0"/>
              <w:autoSpaceDN w:val="0"/>
              <w:adjustRightInd w:val="0"/>
              <w:spacing w:before="60" w:after="60"/>
              <w:ind w:left="640" w:hanging="380"/>
              <w:rPr>
                <w:rFonts w:eastAsia="Times New Roman" w:cs="Times New Roman"/>
                <w:noProof/>
              </w:rPr>
            </w:pPr>
            <w:r>
              <w:rPr>
                <w:rFonts w:eastAsia="Times New Roman" w:cs="Times New Roman"/>
                <w:noProof/>
              </w:rPr>
              <w:t>[4</w:t>
            </w:r>
            <w:r w:rsidR="00A13268" w:rsidRPr="00A13268">
              <w:rPr>
                <w:rFonts w:eastAsia="Times New Roman" w:cs="Times New Roman"/>
                <w:noProof/>
              </w:rPr>
              <w:t>]</w:t>
            </w:r>
            <w:r w:rsidR="00A13268" w:rsidRPr="00A13268">
              <w:rPr>
                <w:rFonts w:eastAsia="Times New Roman" w:cs="Times New Roman"/>
                <w:noProof/>
              </w:rPr>
              <w:tab/>
              <w:t xml:space="preserve">J. M. Perlman, J. Wyllie, J. Kattwinkel, M. H. Wyckoff, K. Aziz, R. Guinsburg, H. S. Kim, H. G. Liley, L. Mildenhall, W. M. Simon, E. Szyld, M. Tamura, S. Velaphi, D. W. Boyle, S. Byrne, C. Colby, P. Davis, H. L. Ersdal, M. B. Escobedo, Q. Feng, M. F. De Almeida, L. P. Halamek, T. Isayama, V. S. Kapadia, H. C. Lee, J. McGowan, D. D. McMillan, S. Niermeyer, C. P. F. O’Donnell, Y. Rabi, S. A. Ringer, N. Singhal, B. J. Stenson, M. L. Strand, T. Sugiura, D. Trevisanuto, E. Udaeta, G. M. Weiner, and C. L. Yeo, </w:t>
            </w:r>
            <w:r w:rsidR="00A13268" w:rsidRPr="0021032F">
              <w:rPr>
                <w:rFonts w:eastAsia="Times New Roman" w:cs="Times New Roman"/>
                <w:noProof/>
              </w:rPr>
              <w:t>Part 7: Neonatal resuscitation: 2015 international consensus on cardiopulmonary resuscitation and emergency cardiovascular care science with treatment recommendations</w:t>
            </w:r>
            <w:r w:rsidR="00A13268" w:rsidRPr="00A13268">
              <w:rPr>
                <w:rFonts w:eastAsia="Times New Roman" w:cs="Times New Roman"/>
                <w:noProof/>
              </w:rPr>
              <w:t>, vol. 132. 2015.</w:t>
            </w:r>
          </w:p>
          <w:p w14:paraId="2E791CC7" w14:textId="26C0970A" w:rsidR="00A13268" w:rsidRPr="00A13268" w:rsidRDefault="0021032F" w:rsidP="0021032F">
            <w:pPr>
              <w:widowControl w:val="0"/>
              <w:autoSpaceDE w:val="0"/>
              <w:autoSpaceDN w:val="0"/>
              <w:adjustRightInd w:val="0"/>
              <w:spacing w:before="60" w:after="60"/>
              <w:ind w:left="640" w:hanging="380"/>
              <w:rPr>
                <w:rFonts w:eastAsia="Times New Roman" w:cs="Times New Roman"/>
                <w:noProof/>
              </w:rPr>
            </w:pPr>
            <w:r>
              <w:rPr>
                <w:rFonts w:eastAsia="Times New Roman" w:cs="Times New Roman"/>
                <w:noProof/>
              </w:rPr>
              <w:t>[5</w:t>
            </w:r>
            <w:r w:rsidR="00A13268" w:rsidRPr="00A13268">
              <w:rPr>
                <w:rFonts w:eastAsia="Times New Roman" w:cs="Times New Roman"/>
                <w:noProof/>
              </w:rPr>
              <w:t>]</w:t>
            </w:r>
            <w:r w:rsidR="00A13268" w:rsidRPr="00A13268">
              <w:rPr>
                <w:rFonts w:eastAsia="Times New Roman" w:cs="Times New Roman"/>
                <w:noProof/>
              </w:rPr>
              <w:tab/>
              <w:t xml:space="preserve">G. M. Weinter, A. A. of Pediatrics, and American Heart Association, </w:t>
            </w:r>
            <w:r w:rsidR="00A13268" w:rsidRPr="0021032F">
              <w:rPr>
                <w:rFonts w:eastAsia="Times New Roman" w:cs="Times New Roman"/>
                <w:noProof/>
              </w:rPr>
              <w:t>Textbook of neonatal resuscitation</w:t>
            </w:r>
            <w:r w:rsidR="00A13268" w:rsidRPr="00A13268">
              <w:rPr>
                <w:rFonts w:eastAsia="Times New Roman" w:cs="Times New Roman"/>
                <w:noProof/>
              </w:rPr>
              <w:t>, Seventh Ed. Elk Grove Village, IL: AmerIcan Academy of Pediatrics, 2016.</w:t>
            </w:r>
          </w:p>
          <w:p w14:paraId="7751C027" w14:textId="483A654C" w:rsidR="00A13268" w:rsidRPr="0021032F" w:rsidRDefault="00A13268" w:rsidP="0021032F">
            <w:pPr>
              <w:widowControl w:val="0"/>
              <w:autoSpaceDE w:val="0"/>
              <w:autoSpaceDN w:val="0"/>
              <w:adjustRightInd w:val="0"/>
              <w:spacing w:before="60" w:after="60"/>
              <w:ind w:left="640" w:hanging="380"/>
              <w:rPr>
                <w:rFonts w:eastAsia="Times New Roman" w:cs="Times New Roman"/>
                <w:noProof/>
              </w:rPr>
            </w:pPr>
          </w:p>
          <w:p w14:paraId="41048960" w14:textId="00252AF2" w:rsidR="00893792" w:rsidRPr="0021032F" w:rsidRDefault="00A13268" w:rsidP="0021032F">
            <w:pPr>
              <w:widowControl w:val="0"/>
              <w:autoSpaceDE w:val="0"/>
              <w:autoSpaceDN w:val="0"/>
              <w:adjustRightInd w:val="0"/>
              <w:spacing w:before="60" w:after="60"/>
              <w:ind w:left="640" w:hanging="380"/>
              <w:rPr>
                <w:rFonts w:eastAsia="Times New Roman" w:cs="Times New Roman"/>
                <w:noProof/>
              </w:rPr>
            </w:pPr>
            <w:r w:rsidRPr="0021032F">
              <w:rPr>
                <w:rFonts w:eastAsia="Times New Roman" w:cs="Times New Roman"/>
                <w:noProof/>
              </w:rPr>
              <w:fldChar w:fldCharType="end"/>
            </w:r>
          </w:p>
          <w:p w14:paraId="18F1FA74" w14:textId="77777777" w:rsidR="00893792" w:rsidRPr="0021032F" w:rsidRDefault="00893792" w:rsidP="0021032F">
            <w:pPr>
              <w:widowControl w:val="0"/>
              <w:autoSpaceDE w:val="0"/>
              <w:autoSpaceDN w:val="0"/>
              <w:adjustRightInd w:val="0"/>
              <w:spacing w:before="60" w:after="60"/>
              <w:ind w:left="640" w:hanging="380"/>
              <w:rPr>
                <w:rFonts w:eastAsia="Times New Roman" w:cs="Times New Roman"/>
                <w:noProof/>
              </w:rPr>
            </w:pPr>
            <w:r w:rsidRPr="0021032F">
              <w:rPr>
                <w:rFonts w:eastAsia="Times New Roman" w:cs="Times New Roman"/>
                <w:noProof/>
              </w:rPr>
              <w:t>Adjuncts:</w:t>
            </w:r>
          </w:p>
          <w:p w14:paraId="7D189C38" w14:textId="3E05885D" w:rsidR="00893792" w:rsidRPr="0021032F" w:rsidRDefault="00CA24BB" w:rsidP="0021032F">
            <w:pPr>
              <w:widowControl w:val="0"/>
              <w:autoSpaceDE w:val="0"/>
              <w:autoSpaceDN w:val="0"/>
              <w:adjustRightInd w:val="0"/>
              <w:spacing w:before="60" w:after="60"/>
              <w:ind w:left="640" w:hanging="380"/>
              <w:rPr>
                <w:rFonts w:eastAsia="Times New Roman" w:cs="Times New Roman"/>
                <w:noProof/>
              </w:rPr>
            </w:pPr>
            <w:r w:rsidRPr="0021032F">
              <w:rPr>
                <w:rFonts w:eastAsia="Times New Roman" w:cs="Times New Roman"/>
                <w:noProof/>
              </w:rPr>
              <w:t>None.</w:t>
            </w:r>
          </w:p>
        </w:tc>
      </w:tr>
      <w:tr w:rsidR="000360D8" w:rsidRPr="00C35CF8" w14:paraId="70B9552A" w14:textId="77777777" w:rsidTr="000360D8"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121CAA2E" w14:textId="0CE50CE8" w:rsidR="000360D8" w:rsidRPr="00C35CF8" w:rsidRDefault="000360D8" w:rsidP="00F033DC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Authors / Contributors:</w:t>
            </w:r>
          </w:p>
        </w:tc>
      </w:tr>
      <w:tr w:rsidR="000360D8" w:rsidRPr="00C35CF8" w14:paraId="68772175" w14:textId="77777777" w:rsidTr="00F033DC">
        <w:tc>
          <w:tcPr>
            <w:tcW w:w="11016" w:type="dxa"/>
            <w:gridSpan w:val="2"/>
            <w:tcBorders>
              <w:top w:val="single" w:sz="4" w:space="0" w:color="auto"/>
            </w:tcBorders>
          </w:tcPr>
          <w:p w14:paraId="5A8C7304" w14:textId="48D3F5A8" w:rsidR="00A87E9B" w:rsidRDefault="00957EC8" w:rsidP="00A87E9B">
            <w:r>
              <w:t>Scenario by Jennifer Shaw</w:t>
            </w:r>
          </w:p>
          <w:p w14:paraId="3239F20C" w14:textId="2F9257B9" w:rsidR="000360D8" w:rsidRDefault="00957EC8" w:rsidP="00A87E9B">
            <w:r>
              <w:t>Part of scenario based on c</w:t>
            </w:r>
            <w:r w:rsidR="000360D8" w:rsidRPr="000360D8">
              <w:t>ase</w:t>
            </w:r>
            <w:r w:rsidR="000360D8">
              <w:t xml:space="preserve"> drafted by</w:t>
            </w:r>
            <w:r w:rsidR="00CA24BB">
              <w:t xml:space="preserve"> Melissa Chan of </w:t>
            </w:r>
            <w:proofErr w:type="spellStart"/>
            <w:r w:rsidR="00CA24BB">
              <w:t>kidSIM</w:t>
            </w:r>
            <w:proofErr w:type="spellEnd"/>
            <w:r w:rsidR="00CA24BB">
              <w:t xml:space="preserve"> and Alberta Children’s Hospital.  Updated and edited by Jasmine </w:t>
            </w:r>
            <w:proofErr w:type="spellStart"/>
            <w:r w:rsidR="00CA24BB">
              <w:t>Allaire</w:t>
            </w:r>
            <w:proofErr w:type="spellEnd"/>
            <w:r w:rsidR="00CA24BB">
              <w:t xml:space="preserve"> and</w:t>
            </w:r>
            <w:r w:rsidR="000360D8">
              <w:t xml:space="preserve"> Kelsey Innes with contributions from </w:t>
            </w:r>
            <w:r w:rsidR="008345B6">
              <w:t xml:space="preserve">Afshin Khazei, </w:t>
            </w:r>
            <w:r w:rsidR="000360D8">
              <w:t xml:space="preserve">Shannon Chestnut and Karen Schafer. </w:t>
            </w:r>
          </w:p>
          <w:p w14:paraId="6196924B" w14:textId="6061EFA3" w:rsidR="000360D8" w:rsidRPr="00C35CF8" w:rsidRDefault="000360D8" w:rsidP="00A87E9B">
            <w:pPr>
              <w:rPr>
                <w:b/>
              </w:rPr>
            </w:pPr>
            <w:r>
              <w:t xml:space="preserve">Case Peer reviewed and edited by ___. </w:t>
            </w:r>
          </w:p>
        </w:tc>
      </w:tr>
    </w:tbl>
    <w:p w14:paraId="719BABB6" w14:textId="4B007FE8" w:rsidR="00E96C0F" w:rsidRDefault="00E96C0F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56F74C9B" w14:textId="77777777" w:rsidR="00623A3C" w:rsidRDefault="00623A3C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6842B491" w14:textId="77777777" w:rsidR="00623A3C" w:rsidRDefault="00623A3C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62160BD8" w14:textId="02D15043" w:rsidR="00623A3C" w:rsidRDefault="00623A3C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611312F" w14:textId="77777777" w:rsidR="00623A3C" w:rsidRPr="00623A3C" w:rsidRDefault="00623A3C" w:rsidP="00623A3C">
      <w:pPr>
        <w:shd w:val="clear" w:color="auto" w:fill="FFFFFF"/>
        <w:spacing w:before="75" w:after="216"/>
        <w:outlineLvl w:val="2"/>
        <w:rPr>
          <w:rFonts w:ascii="Arial" w:eastAsia="Times New Roman" w:hAnsi="Arial" w:cs="Arial"/>
          <w:color w:val="003893"/>
          <w:sz w:val="27"/>
          <w:szCs w:val="27"/>
          <w:lang w:val="en-CA" w:eastAsia="en-CA"/>
        </w:rPr>
      </w:pPr>
      <w:r w:rsidRPr="00623A3C">
        <w:rPr>
          <w:rFonts w:ascii="Arial" w:eastAsia="Times New Roman" w:hAnsi="Arial" w:cs="Arial"/>
          <w:color w:val="003893"/>
          <w:sz w:val="27"/>
          <w:szCs w:val="27"/>
          <w:lang w:val="en-CA" w:eastAsia="en-CA"/>
        </w:rPr>
        <w:lastRenderedPageBreak/>
        <w:t>The emergency delivery kit: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6"/>
        <w:gridCol w:w="5517"/>
      </w:tblGrid>
      <w:tr w:rsidR="00623A3C" w:rsidRPr="00623A3C" w14:paraId="6DC1A74F" w14:textId="77777777" w:rsidTr="00623A3C">
        <w:trPr>
          <w:trHeight w:val="300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893"/>
            <w:tcMar>
              <w:top w:w="225" w:type="dxa"/>
              <w:left w:w="225" w:type="dxa"/>
              <w:bottom w:w="225" w:type="dxa"/>
              <w:right w:w="0" w:type="dxa"/>
            </w:tcMar>
            <w:hideMark/>
          </w:tcPr>
          <w:p w14:paraId="7C98B236" w14:textId="77777777" w:rsidR="00623A3C" w:rsidRPr="00623A3C" w:rsidRDefault="00623A3C" w:rsidP="00623A3C">
            <w:pPr>
              <w:spacing w:after="24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val="en-CA" w:eastAsia="en-CA"/>
              </w:rPr>
            </w:pPr>
            <w:r w:rsidRPr="00623A3C"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val="en-CA" w:eastAsia="en-CA"/>
              </w:rPr>
              <w:t>For delivery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893"/>
            <w:tcMar>
              <w:top w:w="225" w:type="dxa"/>
              <w:left w:w="225" w:type="dxa"/>
              <w:bottom w:w="225" w:type="dxa"/>
              <w:right w:w="0" w:type="dxa"/>
            </w:tcMar>
            <w:hideMark/>
          </w:tcPr>
          <w:p w14:paraId="08F9AF2B" w14:textId="77777777" w:rsidR="00623A3C" w:rsidRPr="00623A3C" w:rsidRDefault="00623A3C" w:rsidP="00623A3C">
            <w:pPr>
              <w:spacing w:after="24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val="en-CA" w:eastAsia="en-CA"/>
              </w:rPr>
            </w:pPr>
            <w:r w:rsidRPr="00623A3C">
              <w:rPr>
                <w:rFonts w:ascii="Arial" w:eastAsia="Times New Roman" w:hAnsi="Arial" w:cs="Arial"/>
                <w:b/>
                <w:bCs/>
                <w:color w:val="FFFFFF"/>
                <w:sz w:val="25"/>
                <w:szCs w:val="25"/>
                <w:lang w:val="en-CA" w:eastAsia="en-CA"/>
              </w:rPr>
              <w:t>For baby</w:t>
            </w:r>
          </w:p>
        </w:tc>
      </w:tr>
      <w:tr w:rsidR="00623A3C" w:rsidRPr="00623A3C" w14:paraId="25E7F3EF" w14:textId="77777777" w:rsidTr="00623A3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hideMark/>
          </w:tcPr>
          <w:p w14:paraId="393C85B9" w14:textId="77777777" w:rsidR="00623A3C" w:rsidRPr="00623A3C" w:rsidRDefault="00623A3C" w:rsidP="00720155">
            <w:pPr>
              <w:numPr>
                <w:ilvl w:val="0"/>
                <w:numId w:val="13"/>
              </w:numPr>
              <w:spacing w:line="300" w:lineRule="atLeast"/>
              <w:ind w:left="0"/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</w:pPr>
            <w:r w:rsidRPr="00623A3C"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  <w:t>gloves, eye protection</w:t>
            </w:r>
          </w:p>
          <w:p w14:paraId="61E2E624" w14:textId="77777777" w:rsidR="00623A3C" w:rsidRPr="00623A3C" w:rsidRDefault="00623A3C" w:rsidP="00720155">
            <w:pPr>
              <w:numPr>
                <w:ilvl w:val="0"/>
                <w:numId w:val="13"/>
              </w:numPr>
              <w:spacing w:line="300" w:lineRule="atLeast"/>
              <w:ind w:left="0"/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</w:pPr>
            <w:r w:rsidRPr="00623A3C"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  <w:t>4 Kelly clamps</w:t>
            </w:r>
          </w:p>
          <w:p w14:paraId="58A3EE69" w14:textId="77777777" w:rsidR="00623A3C" w:rsidRPr="00623A3C" w:rsidRDefault="00623A3C" w:rsidP="00720155">
            <w:pPr>
              <w:numPr>
                <w:ilvl w:val="0"/>
                <w:numId w:val="13"/>
              </w:numPr>
              <w:spacing w:line="300" w:lineRule="atLeast"/>
              <w:ind w:left="0"/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</w:pPr>
            <w:r w:rsidRPr="00623A3C"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  <w:t>1 pair scissors</w:t>
            </w:r>
          </w:p>
          <w:p w14:paraId="23FE0B3C" w14:textId="77777777" w:rsidR="00623A3C" w:rsidRPr="00623A3C" w:rsidRDefault="00623A3C" w:rsidP="00720155">
            <w:pPr>
              <w:numPr>
                <w:ilvl w:val="0"/>
                <w:numId w:val="13"/>
              </w:numPr>
              <w:spacing w:line="300" w:lineRule="atLeast"/>
              <w:ind w:left="0"/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</w:pPr>
            <w:r w:rsidRPr="00623A3C"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  <w:t>towels</w:t>
            </w:r>
          </w:p>
          <w:p w14:paraId="6401D583" w14:textId="77777777" w:rsidR="00623A3C" w:rsidRPr="00623A3C" w:rsidRDefault="00623A3C" w:rsidP="00720155">
            <w:pPr>
              <w:numPr>
                <w:ilvl w:val="0"/>
                <w:numId w:val="13"/>
              </w:numPr>
              <w:spacing w:line="300" w:lineRule="atLeast"/>
              <w:ind w:left="0"/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</w:pPr>
            <w:r w:rsidRPr="00623A3C"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  <w:t>kidney basin</w:t>
            </w:r>
          </w:p>
          <w:p w14:paraId="3568DED4" w14:textId="77777777" w:rsidR="00623A3C" w:rsidRPr="00623A3C" w:rsidRDefault="00623A3C" w:rsidP="00720155">
            <w:pPr>
              <w:numPr>
                <w:ilvl w:val="0"/>
                <w:numId w:val="13"/>
              </w:numPr>
              <w:spacing w:line="300" w:lineRule="atLeast"/>
              <w:ind w:left="0"/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</w:pPr>
            <w:r w:rsidRPr="00623A3C"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  <w:t>oxytocin, syringe &amp; needle</w:t>
            </w:r>
          </w:p>
          <w:p w14:paraId="1339357F" w14:textId="77777777" w:rsidR="00623A3C" w:rsidRPr="00623A3C" w:rsidRDefault="00623A3C" w:rsidP="00720155">
            <w:pPr>
              <w:numPr>
                <w:ilvl w:val="0"/>
                <w:numId w:val="13"/>
              </w:numPr>
              <w:spacing w:line="300" w:lineRule="atLeast"/>
              <w:ind w:left="0"/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</w:pPr>
            <w:r w:rsidRPr="00623A3C"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  <w:t>sponges</w:t>
            </w:r>
          </w:p>
          <w:p w14:paraId="14C611BF" w14:textId="77777777" w:rsidR="00623A3C" w:rsidRPr="00623A3C" w:rsidRDefault="00623A3C" w:rsidP="00720155">
            <w:pPr>
              <w:numPr>
                <w:ilvl w:val="0"/>
                <w:numId w:val="13"/>
              </w:numPr>
              <w:spacing w:line="300" w:lineRule="atLeast"/>
              <w:ind w:left="0"/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</w:pPr>
            <w:r w:rsidRPr="00623A3C"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  <w:t>documentation forms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hideMark/>
          </w:tcPr>
          <w:p w14:paraId="0DA3803E" w14:textId="77777777" w:rsidR="00623A3C" w:rsidRPr="00623A3C" w:rsidRDefault="00623A3C" w:rsidP="00720155">
            <w:pPr>
              <w:numPr>
                <w:ilvl w:val="0"/>
                <w:numId w:val="14"/>
              </w:numPr>
              <w:spacing w:line="300" w:lineRule="atLeast"/>
              <w:ind w:left="0"/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</w:pPr>
            <w:r w:rsidRPr="00623A3C"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  <w:t>cord clamp</w:t>
            </w:r>
          </w:p>
          <w:p w14:paraId="547B724F" w14:textId="77777777" w:rsidR="00623A3C" w:rsidRPr="00623A3C" w:rsidRDefault="00623A3C" w:rsidP="00720155">
            <w:pPr>
              <w:numPr>
                <w:ilvl w:val="0"/>
                <w:numId w:val="14"/>
              </w:numPr>
              <w:spacing w:line="300" w:lineRule="atLeast"/>
              <w:ind w:left="0"/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</w:pPr>
            <w:r w:rsidRPr="00623A3C"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  <w:t>blankets</w:t>
            </w:r>
          </w:p>
          <w:p w14:paraId="1EDD2BD9" w14:textId="77777777" w:rsidR="00623A3C" w:rsidRPr="00623A3C" w:rsidRDefault="00623A3C" w:rsidP="00720155">
            <w:pPr>
              <w:numPr>
                <w:ilvl w:val="0"/>
                <w:numId w:val="14"/>
              </w:numPr>
              <w:spacing w:line="300" w:lineRule="atLeast"/>
              <w:ind w:left="0"/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</w:pPr>
            <w:r w:rsidRPr="00623A3C">
              <w:rPr>
                <w:rFonts w:ascii="Arial" w:eastAsia="Times New Roman" w:hAnsi="Arial" w:cs="Arial"/>
                <w:color w:val="4D4D4D"/>
                <w:sz w:val="25"/>
                <w:szCs w:val="25"/>
                <w:lang w:val="en-CA" w:eastAsia="en-CA"/>
              </w:rPr>
              <w:t>cord blood syringes and tube or blood gas syringes</w:t>
            </w:r>
          </w:p>
        </w:tc>
      </w:tr>
    </w:tbl>
    <w:p w14:paraId="3300D84F" w14:textId="77777777" w:rsidR="00623A3C" w:rsidRDefault="00623A3C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4E85D1F8" w14:textId="77777777" w:rsidR="00623A3C" w:rsidRDefault="00623A3C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7ED4EF22" w14:textId="77777777" w:rsidR="00623A3C" w:rsidRDefault="00623A3C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49E6D59A" w14:textId="77777777" w:rsidR="00623A3C" w:rsidRDefault="00623A3C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379D3E4D" w14:textId="77777777" w:rsidR="00623A3C" w:rsidRDefault="00623A3C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266BE325" w14:textId="7563EDE4" w:rsidR="00623A3C" w:rsidRDefault="00720155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  <w:r>
        <w:rPr>
          <w:noProof/>
          <w:lang w:val="en-CA" w:eastAsia="en-CA"/>
        </w:rPr>
        <w:drawing>
          <wp:inline distT="0" distB="0" distL="0" distR="0" wp14:anchorId="15AA40BD" wp14:editId="1E46091F">
            <wp:extent cx="5788800" cy="3697364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6" t="38095" r="32203" b="19290"/>
                    <a:stretch/>
                  </pic:blipFill>
                  <pic:spPr bwMode="auto">
                    <a:xfrm>
                      <a:off x="0" y="0"/>
                      <a:ext cx="5785296" cy="3695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F5CDBF" w14:textId="41F3FD34" w:rsidR="00623A3C" w:rsidRDefault="00623A3C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  <w:r>
        <w:rPr>
          <w:noProof/>
          <w:lang w:val="en-CA" w:eastAsia="en-CA"/>
        </w:rPr>
        <w:lastRenderedPageBreak/>
        <w:drawing>
          <wp:inline distT="0" distB="0" distL="0" distR="0" wp14:anchorId="78920BFF" wp14:editId="48458710">
            <wp:extent cx="6616700" cy="6883400"/>
            <wp:effectExtent l="0" t="0" r="0" b="0"/>
            <wp:docPr id="3" name="Picture 3" descr="https://secure.moreob.com/portals/salus/story_images/Module1/Shoulder%20Dystocia/SDALARM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cure.moreob.com/portals/salus/story_images/Module1/Shoulder%20Dystocia/SDALARM_201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0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3C1E" w14:textId="77777777" w:rsidR="00720155" w:rsidRDefault="00720155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7D1E136D" w14:textId="77777777" w:rsidR="00720155" w:rsidRDefault="00720155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05DC3636" w14:textId="77777777" w:rsidR="00720155" w:rsidRDefault="00720155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6C186199" w14:textId="79C0749B" w:rsidR="00720155" w:rsidRDefault="00720155" w:rsidP="0096527D">
      <w:pPr>
        <w:widowControl w:val="0"/>
        <w:autoSpaceDE w:val="0"/>
        <w:autoSpaceDN w:val="0"/>
        <w:adjustRightInd w:val="0"/>
        <w:rPr>
          <w:b/>
          <w:u w:val="single"/>
        </w:rPr>
      </w:pPr>
      <w:r>
        <w:rPr>
          <w:noProof/>
          <w:lang w:val="en-CA" w:eastAsia="en-CA"/>
        </w:rPr>
        <w:lastRenderedPageBreak/>
        <w:drawing>
          <wp:inline distT="0" distB="0" distL="0" distR="0" wp14:anchorId="6746560B" wp14:editId="105FC807">
            <wp:extent cx="4701600" cy="5877000"/>
            <wp:effectExtent l="0" t="0" r="381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1355" t="10977" r="32325" b="8313"/>
                    <a:stretch/>
                  </pic:blipFill>
                  <pic:spPr bwMode="auto">
                    <a:xfrm>
                      <a:off x="0" y="0"/>
                      <a:ext cx="4698755" cy="5873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0155" w:rsidSect="00261681">
      <w:headerReference w:type="default" r:id="rId12"/>
      <w:footerReference w:type="default" r:id="rId13"/>
      <w:pgSz w:w="12240" w:h="15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2E244" w14:textId="77777777" w:rsidR="00C80CDB" w:rsidRDefault="00C80CDB" w:rsidP="005D43AB">
      <w:r>
        <w:separator/>
      </w:r>
    </w:p>
  </w:endnote>
  <w:endnote w:type="continuationSeparator" w:id="0">
    <w:p w14:paraId="0F0A620F" w14:textId="77777777" w:rsidR="00C80CDB" w:rsidRDefault="00C80CDB" w:rsidP="005D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CBA57" w14:textId="279DB067" w:rsidR="00C80CDB" w:rsidRDefault="00C80CDB" w:rsidP="007433DE">
    <w:pPr>
      <w:pStyle w:val="Footer"/>
      <w:tabs>
        <w:tab w:val="clear" w:pos="4320"/>
        <w:tab w:val="clear" w:pos="8640"/>
        <w:tab w:val="left" w:pos="4820"/>
        <w:tab w:val="right" w:pos="10800"/>
      </w:tabs>
    </w:pPr>
    <w:r w:rsidRPr="000954E8">
      <w:rPr>
        <w:sz w:val="20"/>
        <w:szCs w:val="20"/>
      </w:rPr>
      <w:fldChar w:fldCharType="begin"/>
    </w:r>
    <w:r w:rsidRPr="000954E8">
      <w:rPr>
        <w:sz w:val="20"/>
        <w:szCs w:val="20"/>
      </w:rPr>
      <w:instrText xml:space="preserve"> DATE  \* MERGEFORMAT </w:instrText>
    </w:r>
    <w:r w:rsidRPr="000954E8">
      <w:rPr>
        <w:sz w:val="20"/>
        <w:szCs w:val="20"/>
      </w:rPr>
      <w:fldChar w:fldCharType="separate"/>
    </w:r>
    <w:r w:rsidR="008552F9">
      <w:rPr>
        <w:noProof/>
        <w:sz w:val="20"/>
        <w:szCs w:val="20"/>
      </w:rPr>
      <w:t>10/13/2017</w:t>
    </w:r>
    <w:r w:rsidRPr="000954E8">
      <w:rPr>
        <w:sz w:val="20"/>
        <w:szCs w:val="20"/>
      </w:rPr>
      <w:fldChar w:fldCharType="end"/>
    </w:r>
    <w:r w:rsidRPr="000954E8">
      <w:rPr>
        <w:sz w:val="20"/>
        <w:szCs w:val="20"/>
      </w:rPr>
      <w:tab/>
    </w:r>
    <w:r>
      <w:rPr>
        <w:sz w:val="20"/>
        <w:szCs w:val="20"/>
      </w:rPr>
      <w:tab/>
    </w:r>
    <w:r w:rsidRPr="00820EBC">
      <w:rPr>
        <w:sz w:val="20"/>
        <w:szCs w:val="20"/>
      </w:rPr>
      <w:t xml:space="preserve">Page </w:t>
    </w:r>
    <w:r w:rsidRPr="00820EBC">
      <w:rPr>
        <w:sz w:val="20"/>
        <w:szCs w:val="20"/>
      </w:rPr>
      <w:fldChar w:fldCharType="begin"/>
    </w:r>
    <w:r w:rsidRPr="00820EBC">
      <w:rPr>
        <w:sz w:val="20"/>
        <w:szCs w:val="20"/>
      </w:rPr>
      <w:instrText xml:space="preserve"> PAGE  \* MERGEFORMAT </w:instrText>
    </w:r>
    <w:r w:rsidRPr="00820EBC">
      <w:rPr>
        <w:sz w:val="20"/>
        <w:szCs w:val="20"/>
      </w:rPr>
      <w:fldChar w:fldCharType="separate"/>
    </w:r>
    <w:r w:rsidR="008552F9">
      <w:rPr>
        <w:noProof/>
        <w:sz w:val="20"/>
        <w:szCs w:val="20"/>
      </w:rPr>
      <w:t>9</w:t>
    </w:r>
    <w:r w:rsidRPr="00820EBC">
      <w:rPr>
        <w:sz w:val="20"/>
        <w:szCs w:val="20"/>
      </w:rPr>
      <w:fldChar w:fldCharType="end"/>
    </w:r>
    <w:r w:rsidRPr="00820EBC">
      <w:rPr>
        <w:sz w:val="20"/>
        <w:szCs w:val="20"/>
      </w:rPr>
      <w:t xml:space="preserve"> of </w:t>
    </w:r>
    <w:r w:rsidRPr="00820EBC">
      <w:rPr>
        <w:sz w:val="20"/>
        <w:szCs w:val="20"/>
      </w:rPr>
      <w:fldChar w:fldCharType="begin"/>
    </w:r>
    <w:r w:rsidRPr="00820EBC">
      <w:rPr>
        <w:sz w:val="20"/>
        <w:szCs w:val="20"/>
      </w:rPr>
      <w:instrText xml:space="preserve"> NUMPAGES  \* MERGEFORMAT </w:instrText>
    </w:r>
    <w:r w:rsidRPr="00820EBC">
      <w:rPr>
        <w:sz w:val="20"/>
        <w:szCs w:val="20"/>
      </w:rPr>
      <w:fldChar w:fldCharType="separate"/>
    </w:r>
    <w:r w:rsidR="008552F9">
      <w:rPr>
        <w:noProof/>
        <w:sz w:val="20"/>
        <w:szCs w:val="20"/>
      </w:rPr>
      <w:t>9</w:t>
    </w:r>
    <w:r w:rsidRPr="00820EB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0ABA5" w14:textId="77777777" w:rsidR="00C80CDB" w:rsidRDefault="00C80CDB" w:rsidP="005D43AB">
      <w:r>
        <w:separator/>
      </w:r>
    </w:p>
  </w:footnote>
  <w:footnote w:type="continuationSeparator" w:id="0">
    <w:p w14:paraId="6BA09BCF" w14:textId="77777777" w:rsidR="00C80CDB" w:rsidRDefault="00C80CDB" w:rsidP="005D4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C80CDB" w14:paraId="703AAE9C" w14:textId="77777777" w:rsidTr="00C605FC">
      <w:tc>
        <w:tcPr>
          <w:tcW w:w="3672" w:type="dxa"/>
        </w:tcPr>
        <w:p w14:paraId="3F918CF7" w14:textId="436B08D6" w:rsidR="00C80CDB" w:rsidRDefault="00C80CDB">
          <w:pPr>
            <w:pStyle w:val="Header"/>
          </w:pPr>
          <w:r>
            <w:rPr>
              <w:noProof/>
              <w:lang w:val="en-CA" w:eastAsia="en-CA"/>
            </w:rPr>
            <w:drawing>
              <wp:anchor distT="0" distB="0" distL="114300" distR="114300" simplePos="0" relativeHeight="251659264" behindDoc="0" locked="0" layoutInCell="1" allowOverlap="1" wp14:anchorId="7C3ECC9C" wp14:editId="7EC2C800">
                <wp:simplePos x="0" y="0"/>
                <wp:positionH relativeFrom="margin">
                  <wp:posOffset>-63166</wp:posOffset>
                </wp:positionH>
                <wp:positionV relativeFrom="paragraph">
                  <wp:posOffset>-110757</wp:posOffset>
                </wp:positionV>
                <wp:extent cx="1693545" cy="467360"/>
                <wp:effectExtent l="0" t="0" r="8255" b="0"/>
                <wp:wrapThrough wrapText="bothSides">
                  <wp:wrapPolygon edited="0">
                    <wp:start x="0" y="0"/>
                    <wp:lineTo x="0" y="19957"/>
                    <wp:lineTo x="21381" y="19957"/>
                    <wp:lineTo x="21381" y="0"/>
                    <wp:lineTo x="0" y="0"/>
                  </wp:wrapPolygon>
                </wp:wrapThrough>
                <wp:docPr id="1" name="Picture 1" descr="VCH Colo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CH Colo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72" w:type="dxa"/>
        </w:tcPr>
        <w:p w14:paraId="117F9327" w14:textId="43804986" w:rsidR="00C80CDB" w:rsidRPr="00C605FC" w:rsidRDefault="00C80CDB" w:rsidP="00C605FC">
          <w:pPr>
            <w:pStyle w:val="SimulationHeading"/>
          </w:pPr>
          <w:r>
            <w:t>Coastal Simulation Program</w:t>
          </w:r>
        </w:p>
        <w:p w14:paraId="4DD9AFE7" w14:textId="40F093EB" w:rsidR="00C80CDB" w:rsidRDefault="00C80CDB" w:rsidP="00C605FC">
          <w:pPr>
            <w:pStyle w:val="SimulationHeading"/>
          </w:pPr>
          <w:r>
            <w:t>Imminent Delivery and NRP</w:t>
          </w:r>
        </w:p>
      </w:tc>
      <w:tc>
        <w:tcPr>
          <w:tcW w:w="3672" w:type="dxa"/>
        </w:tcPr>
        <w:p w14:paraId="333E1865" w14:textId="4E82D731" w:rsidR="00C80CDB" w:rsidRDefault="00C80CDB">
          <w:pPr>
            <w:pStyle w:val="Header"/>
          </w:pPr>
        </w:p>
      </w:tc>
    </w:tr>
  </w:tbl>
  <w:p w14:paraId="59252239" w14:textId="663CE90D" w:rsidR="00C80CDB" w:rsidRDefault="00C80C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0EC"/>
    <w:multiLevelType w:val="multilevel"/>
    <w:tmpl w:val="30D8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EF2C4D"/>
    <w:multiLevelType w:val="hybridMultilevel"/>
    <w:tmpl w:val="BECAC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4259CA"/>
    <w:multiLevelType w:val="hybridMultilevel"/>
    <w:tmpl w:val="BCACA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DC579F"/>
    <w:multiLevelType w:val="multilevel"/>
    <w:tmpl w:val="E202E4BA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30D2FC7"/>
    <w:multiLevelType w:val="hybridMultilevel"/>
    <w:tmpl w:val="8DFA4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557E16"/>
    <w:multiLevelType w:val="hybridMultilevel"/>
    <w:tmpl w:val="8F3EDBB4"/>
    <w:lvl w:ilvl="0" w:tplc="792CE9A6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792CE9A6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D7BB9"/>
    <w:multiLevelType w:val="multilevel"/>
    <w:tmpl w:val="828E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B65EBD"/>
    <w:multiLevelType w:val="hybridMultilevel"/>
    <w:tmpl w:val="6B202372"/>
    <w:lvl w:ilvl="0" w:tplc="792CE9A6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DA7801"/>
    <w:multiLevelType w:val="multilevel"/>
    <w:tmpl w:val="C7C42E50"/>
    <w:lvl w:ilvl="0">
      <w:start w:val="1"/>
      <w:numFmt w:val="bullet"/>
      <w:lvlText w:val="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"/>
      <w:lvlJc w:val="left"/>
      <w:pPr>
        <w:tabs>
          <w:tab w:val="num" w:pos="726"/>
        </w:tabs>
        <w:ind w:left="726" w:hanging="366"/>
      </w:pPr>
      <w:rPr>
        <w:rFonts w:ascii="Wingdings" w:hAnsi="Wingdings" w:hint="default"/>
        <w:sz w:val="18"/>
        <w:szCs w:val="12"/>
      </w:rPr>
    </w:lvl>
    <w:lvl w:ilvl="2">
      <w:start w:val="1"/>
      <w:numFmt w:val="bullet"/>
      <w:lvlText w:val=""/>
      <w:lvlJc w:val="left"/>
      <w:pPr>
        <w:ind w:left="1224" w:hanging="504"/>
      </w:pPr>
      <w:rPr>
        <w:rFonts w:ascii="Wingdings" w:hAnsi="Wingdings"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B7B7173"/>
    <w:multiLevelType w:val="multilevel"/>
    <w:tmpl w:val="C576B1C6"/>
    <w:lvl w:ilvl="0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0F86307"/>
    <w:multiLevelType w:val="hybridMultilevel"/>
    <w:tmpl w:val="1764B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6A14FB"/>
    <w:multiLevelType w:val="hybridMultilevel"/>
    <w:tmpl w:val="0F14E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B65A2"/>
    <w:multiLevelType w:val="hybridMultilevel"/>
    <w:tmpl w:val="02B67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B42463"/>
    <w:multiLevelType w:val="hybridMultilevel"/>
    <w:tmpl w:val="5114E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11"/>
  </w:num>
  <w:num w:numId="8">
    <w:abstractNumId w:val="2"/>
  </w:num>
  <w:num w:numId="9">
    <w:abstractNumId w:val="13"/>
  </w:num>
  <w:num w:numId="10">
    <w:abstractNumId w:val="7"/>
  </w:num>
  <w:num w:numId="11">
    <w:abstractNumId w:val="12"/>
  </w:num>
  <w:num w:numId="12">
    <w:abstractNumId w:val="5"/>
  </w:num>
  <w:num w:numId="13">
    <w:abstractNumId w:val="0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AB"/>
    <w:rsid w:val="000257C3"/>
    <w:rsid w:val="0003097A"/>
    <w:rsid w:val="000360D8"/>
    <w:rsid w:val="00043641"/>
    <w:rsid w:val="00060EE6"/>
    <w:rsid w:val="0008484A"/>
    <w:rsid w:val="000954E8"/>
    <w:rsid w:val="00096FE2"/>
    <w:rsid w:val="000A0764"/>
    <w:rsid w:val="000A411D"/>
    <w:rsid w:val="000A7ABB"/>
    <w:rsid w:val="000C025E"/>
    <w:rsid w:val="001157DB"/>
    <w:rsid w:val="00147029"/>
    <w:rsid w:val="00190427"/>
    <w:rsid w:val="00197661"/>
    <w:rsid w:val="001E4790"/>
    <w:rsid w:val="001E6B96"/>
    <w:rsid w:val="0021032F"/>
    <w:rsid w:val="00251B3D"/>
    <w:rsid w:val="00261681"/>
    <w:rsid w:val="0028688C"/>
    <w:rsid w:val="002C56B7"/>
    <w:rsid w:val="002D3582"/>
    <w:rsid w:val="002D387F"/>
    <w:rsid w:val="002E0A13"/>
    <w:rsid w:val="003211A2"/>
    <w:rsid w:val="0033671F"/>
    <w:rsid w:val="00344122"/>
    <w:rsid w:val="00351B6E"/>
    <w:rsid w:val="00355A56"/>
    <w:rsid w:val="00370B54"/>
    <w:rsid w:val="0037365B"/>
    <w:rsid w:val="00386704"/>
    <w:rsid w:val="003952F6"/>
    <w:rsid w:val="003C5378"/>
    <w:rsid w:val="003C6A1B"/>
    <w:rsid w:val="003D0469"/>
    <w:rsid w:val="004004CF"/>
    <w:rsid w:val="00400AA7"/>
    <w:rsid w:val="00410A68"/>
    <w:rsid w:val="0042323E"/>
    <w:rsid w:val="00454ADD"/>
    <w:rsid w:val="00462BE1"/>
    <w:rsid w:val="00497311"/>
    <w:rsid w:val="004B3B5C"/>
    <w:rsid w:val="004B5300"/>
    <w:rsid w:val="004C1079"/>
    <w:rsid w:val="004C60AE"/>
    <w:rsid w:val="004D6D50"/>
    <w:rsid w:val="004E3680"/>
    <w:rsid w:val="005243FC"/>
    <w:rsid w:val="00530245"/>
    <w:rsid w:val="0053048B"/>
    <w:rsid w:val="00554459"/>
    <w:rsid w:val="005866FE"/>
    <w:rsid w:val="005969BF"/>
    <w:rsid w:val="005A182F"/>
    <w:rsid w:val="005B063D"/>
    <w:rsid w:val="005D43AB"/>
    <w:rsid w:val="005F67F8"/>
    <w:rsid w:val="006118BF"/>
    <w:rsid w:val="00612AE6"/>
    <w:rsid w:val="00623A3C"/>
    <w:rsid w:val="00636205"/>
    <w:rsid w:val="0064093A"/>
    <w:rsid w:val="00643402"/>
    <w:rsid w:val="006613FD"/>
    <w:rsid w:val="00665BF9"/>
    <w:rsid w:val="00673FD6"/>
    <w:rsid w:val="00676B15"/>
    <w:rsid w:val="006A0063"/>
    <w:rsid w:val="006D6CB7"/>
    <w:rsid w:val="006E15C5"/>
    <w:rsid w:val="007063A6"/>
    <w:rsid w:val="0071171D"/>
    <w:rsid w:val="00717B43"/>
    <w:rsid w:val="00720155"/>
    <w:rsid w:val="00720D7F"/>
    <w:rsid w:val="00732651"/>
    <w:rsid w:val="007359C2"/>
    <w:rsid w:val="00735F12"/>
    <w:rsid w:val="00736C20"/>
    <w:rsid w:val="007433DE"/>
    <w:rsid w:val="007A21F1"/>
    <w:rsid w:val="007C06D1"/>
    <w:rsid w:val="007D492F"/>
    <w:rsid w:val="007D4CF1"/>
    <w:rsid w:val="007E140C"/>
    <w:rsid w:val="007E4503"/>
    <w:rsid w:val="007E59EA"/>
    <w:rsid w:val="00804155"/>
    <w:rsid w:val="00806BA6"/>
    <w:rsid w:val="00815D95"/>
    <w:rsid w:val="00820EBC"/>
    <w:rsid w:val="008345B6"/>
    <w:rsid w:val="00840BA3"/>
    <w:rsid w:val="00854807"/>
    <w:rsid w:val="008552F9"/>
    <w:rsid w:val="00862E0F"/>
    <w:rsid w:val="0086386C"/>
    <w:rsid w:val="00864378"/>
    <w:rsid w:val="00872044"/>
    <w:rsid w:val="008733FC"/>
    <w:rsid w:val="00882059"/>
    <w:rsid w:val="008823D4"/>
    <w:rsid w:val="008843A0"/>
    <w:rsid w:val="00887A84"/>
    <w:rsid w:val="00893792"/>
    <w:rsid w:val="008953F5"/>
    <w:rsid w:val="008C6367"/>
    <w:rsid w:val="008D139D"/>
    <w:rsid w:val="008F2C10"/>
    <w:rsid w:val="00932AC2"/>
    <w:rsid w:val="00957EC8"/>
    <w:rsid w:val="0096527D"/>
    <w:rsid w:val="00972E38"/>
    <w:rsid w:val="00984B27"/>
    <w:rsid w:val="00993C16"/>
    <w:rsid w:val="0099534A"/>
    <w:rsid w:val="009B6874"/>
    <w:rsid w:val="009C189D"/>
    <w:rsid w:val="00A00FB1"/>
    <w:rsid w:val="00A02CDD"/>
    <w:rsid w:val="00A13268"/>
    <w:rsid w:val="00A40980"/>
    <w:rsid w:val="00A53CCC"/>
    <w:rsid w:val="00A5401C"/>
    <w:rsid w:val="00A7104E"/>
    <w:rsid w:val="00A87E9B"/>
    <w:rsid w:val="00A9372B"/>
    <w:rsid w:val="00A95D3D"/>
    <w:rsid w:val="00AA520D"/>
    <w:rsid w:val="00AB4D6F"/>
    <w:rsid w:val="00AC47B6"/>
    <w:rsid w:val="00AE527E"/>
    <w:rsid w:val="00AF6CF5"/>
    <w:rsid w:val="00B105E5"/>
    <w:rsid w:val="00B3398B"/>
    <w:rsid w:val="00B44CCA"/>
    <w:rsid w:val="00B45653"/>
    <w:rsid w:val="00B5187C"/>
    <w:rsid w:val="00B64222"/>
    <w:rsid w:val="00B829B6"/>
    <w:rsid w:val="00BC28C0"/>
    <w:rsid w:val="00BC3DCF"/>
    <w:rsid w:val="00BD16CE"/>
    <w:rsid w:val="00BD7B04"/>
    <w:rsid w:val="00BF209F"/>
    <w:rsid w:val="00C02408"/>
    <w:rsid w:val="00C1063E"/>
    <w:rsid w:val="00C35CF8"/>
    <w:rsid w:val="00C605FC"/>
    <w:rsid w:val="00C6062C"/>
    <w:rsid w:val="00C62712"/>
    <w:rsid w:val="00C67A6A"/>
    <w:rsid w:val="00C80CDB"/>
    <w:rsid w:val="00C92DCA"/>
    <w:rsid w:val="00C9797E"/>
    <w:rsid w:val="00CA24BB"/>
    <w:rsid w:val="00CD0616"/>
    <w:rsid w:val="00CD1FEB"/>
    <w:rsid w:val="00CE08D5"/>
    <w:rsid w:val="00CE0AB9"/>
    <w:rsid w:val="00CE7C50"/>
    <w:rsid w:val="00D10349"/>
    <w:rsid w:val="00D10865"/>
    <w:rsid w:val="00D16271"/>
    <w:rsid w:val="00D4316F"/>
    <w:rsid w:val="00D5680F"/>
    <w:rsid w:val="00D72545"/>
    <w:rsid w:val="00D73A70"/>
    <w:rsid w:val="00D74E54"/>
    <w:rsid w:val="00D91158"/>
    <w:rsid w:val="00D94C34"/>
    <w:rsid w:val="00DC4B55"/>
    <w:rsid w:val="00E10B8B"/>
    <w:rsid w:val="00E11460"/>
    <w:rsid w:val="00E11D8F"/>
    <w:rsid w:val="00E127CB"/>
    <w:rsid w:val="00E16604"/>
    <w:rsid w:val="00E24F06"/>
    <w:rsid w:val="00E27332"/>
    <w:rsid w:val="00E42D22"/>
    <w:rsid w:val="00E516A2"/>
    <w:rsid w:val="00E6198E"/>
    <w:rsid w:val="00E70C4F"/>
    <w:rsid w:val="00E75B15"/>
    <w:rsid w:val="00E81A75"/>
    <w:rsid w:val="00E96C0F"/>
    <w:rsid w:val="00E96F16"/>
    <w:rsid w:val="00EA7ADC"/>
    <w:rsid w:val="00EB26A2"/>
    <w:rsid w:val="00EE606F"/>
    <w:rsid w:val="00EF14DC"/>
    <w:rsid w:val="00EF5348"/>
    <w:rsid w:val="00F033DC"/>
    <w:rsid w:val="00F06B88"/>
    <w:rsid w:val="00F119DB"/>
    <w:rsid w:val="00F149D4"/>
    <w:rsid w:val="00F35C68"/>
    <w:rsid w:val="00F3607E"/>
    <w:rsid w:val="00F3738C"/>
    <w:rsid w:val="00F442CA"/>
    <w:rsid w:val="00F46678"/>
    <w:rsid w:val="00F51485"/>
    <w:rsid w:val="00F74E20"/>
    <w:rsid w:val="00F96DA7"/>
    <w:rsid w:val="00FF01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07D1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9B"/>
    <w:rPr>
      <w:rFonts w:ascii="Arial Narrow" w:hAnsi="Arial Narrow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5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82059"/>
    <w:pPr>
      <w:keepNext/>
      <w:outlineLvl w:val="1"/>
    </w:pPr>
    <w:rPr>
      <w:rFonts w:ascii="Times New Roman" w:eastAsia="Times New Roman" w:hAnsi="Times New Roman" w:cs="Times New Roman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A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3AB"/>
  </w:style>
  <w:style w:type="paragraph" w:styleId="Footer">
    <w:name w:val="footer"/>
    <w:basedOn w:val="Normal"/>
    <w:link w:val="FooterChar"/>
    <w:uiPriority w:val="99"/>
    <w:unhideWhenUsed/>
    <w:rsid w:val="005D4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3AB"/>
  </w:style>
  <w:style w:type="character" w:customStyle="1" w:styleId="Heading2Char">
    <w:name w:val="Heading 2 Char"/>
    <w:basedOn w:val="DefaultParagraphFont"/>
    <w:link w:val="Heading2"/>
    <w:rsid w:val="00882059"/>
    <w:rPr>
      <w:rFonts w:ascii="Times New Roman" w:eastAsia="Times New Roman" w:hAnsi="Times New Roman" w:cs="Times New Roman"/>
      <w:u w:val="single"/>
    </w:rPr>
  </w:style>
  <w:style w:type="table" w:styleId="TableGrid">
    <w:name w:val="Table Grid"/>
    <w:basedOn w:val="TableNormal"/>
    <w:uiPriority w:val="59"/>
    <w:rsid w:val="00C3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387F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E10B8B"/>
  </w:style>
  <w:style w:type="character" w:customStyle="1" w:styleId="FootnoteTextChar">
    <w:name w:val="Footnote Text Char"/>
    <w:basedOn w:val="DefaultParagraphFont"/>
    <w:link w:val="FootnoteText"/>
    <w:uiPriority w:val="99"/>
    <w:rsid w:val="00E10B8B"/>
  </w:style>
  <w:style w:type="character" w:styleId="FootnoteReference">
    <w:name w:val="footnote reference"/>
    <w:basedOn w:val="DefaultParagraphFont"/>
    <w:uiPriority w:val="99"/>
    <w:unhideWhenUsed/>
    <w:rsid w:val="00E10B8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605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imulationHeading">
    <w:name w:val="Simulation Heading"/>
    <w:basedOn w:val="Heading1"/>
    <w:qFormat/>
    <w:rsid w:val="00C605FC"/>
    <w:pPr>
      <w:spacing w:before="60" w:after="60"/>
      <w:jc w:val="center"/>
    </w:pPr>
    <w:rPr>
      <w:rFonts w:ascii="Arial Narrow" w:hAnsi="Arial Narrow"/>
      <w:b/>
      <w:smallCaps/>
      <w:sz w:val="28"/>
      <w:szCs w:val="28"/>
    </w:rPr>
  </w:style>
  <w:style w:type="paragraph" w:customStyle="1" w:styleId="Sim-TableHeading">
    <w:name w:val="Sim - Table Heading"/>
    <w:basedOn w:val="Normal"/>
    <w:qFormat/>
    <w:rsid w:val="007359C2"/>
    <w:pPr>
      <w:spacing w:before="120"/>
    </w:pPr>
    <w:rPr>
      <w:b/>
      <w:smallCaps/>
    </w:rPr>
  </w:style>
  <w:style w:type="paragraph" w:customStyle="1" w:styleId="SIMSubHeading">
    <w:name w:val="SIM Sub Heading"/>
    <w:basedOn w:val="Normal"/>
    <w:qFormat/>
    <w:rsid w:val="00815D95"/>
    <w:pPr>
      <w:spacing w:before="60" w:after="60"/>
    </w:pPr>
    <w:rPr>
      <w:b/>
      <w:szCs w:val="22"/>
    </w:rPr>
  </w:style>
  <w:style w:type="character" w:styleId="Hyperlink">
    <w:name w:val="Hyperlink"/>
    <w:basedOn w:val="DefaultParagraphFont"/>
    <w:uiPriority w:val="99"/>
    <w:unhideWhenUsed/>
    <w:rsid w:val="001976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64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A3C"/>
    <w:rPr>
      <w:rFonts w:asciiTheme="majorHAnsi" w:eastAsiaTheme="majorEastAsia" w:hAnsiTheme="majorHAnsi" w:cstheme="majorBidi"/>
      <w:b/>
      <w:bCs/>
      <w:color w:val="4F81BD" w:themeColor="accent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E9B"/>
    <w:rPr>
      <w:rFonts w:ascii="Arial Narrow" w:hAnsi="Arial Narrow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5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82059"/>
    <w:pPr>
      <w:keepNext/>
      <w:outlineLvl w:val="1"/>
    </w:pPr>
    <w:rPr>
      <w:rFonts w:ascii="Times New Roman" w:eastAsia="Times New Roman" w:hAnsi="Times New Roman" w:cs="Times New Roman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A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3AB"/>
  </w:style>
  <w:style w:type="paragraph" w:styleId="Footer">
    <w:name w:val="footer"/>
    <w:basedOn w:val="Normal"/>
    <w:link w:val="FooterChar"/>
    <w:uiPriority w:val="99"/>
    <w:unhideWhenUsed/>
    <w:rsid w:val="005D4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3AB"/>
  </w:style>
  <w:style w:type="character" w:customStyle="1" w:styleId="Heading2Char">
    <w:name w:val="Heading 2 Char"/>
    <w:basedOn w:val="DefaultParagraphFont"/>
    <w:link w:val="Heading2"/>
    <w:rsid w:val="00882059"/>
    <w:rPr>
      <w:rFonts w:ascii="Times New Roman" w:eastAsia="Times New Roman" w:hAnsi="Times New Roman" w:cs="Times New Roman"/>
      <w:u w:val="single"/>
    </w:rPr>
  </w:style>
  <w:style w:type="table" w:styleId="TableGrid">
    <w:name w:val="Table Grid"/>
    <w:basedOn w:val="TableNormal"/>
    <w:uiPriority w:val="59"/>
    <w:rsid w:val="00C3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387F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E10B8B"/>
  </w:style>
  <w:style w:type="character" w:customStyle="1" w:styleId="FootnoteTextChar">
    <w:name w:val="Footnote Text Char"/>
    <w:basedOn w:val="DefaultParagraphFont"/>
    <w:link w:val="FootnoteText"/>
    <w:uiPriority w:val="99"/>
    <w:rsid w:val="00E10B8B"/>
  </w:style>
  <w:style w:type="character" w:styleId="FootnoteReference">
    <w:name w:val="footnote reference"/>
    <w:basedOn w:val="DefaultParagraphFont"/>
    <w:uiPriority w:val="99"/>
    <w:unhideWhenUsed/>
    <w:rsid w:val="00E10B8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605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imulationHeading">
    <w:name w:val="Simulation Heading"/>
    <w:basedOn w:val="Heading1"/>
    <w:qFormat/>
    <w:rsid w:val="00C605FC"/>
    <w:pPr>
      <w:spacing w:before="60" w:after="60"/>
      <w:jc w:val="center"/>
    </w:pPr>
    <w:rPr>
      <w:rFonts w:ascii="Arial Narrow" w:hAnsi="Arial Narrow"/>
      <w:b/>
      <w:smallCaps/>
      <w:sz w:val="28"/>
      <w:szCs w:val="28"/>
    </w:rPr>
  </w:style>
  <w:style w:type="paragraph" w:customStyle="1" w:styleId="Sim-TableHeading">
    <w:name w:val="Sim - Table Heading"/>
    <w:basedOn w:val="Normal"/>
    <w:qFormat/>
    <w:rsid w:val="007359C2"/>
    <w:pPr>
      <w:spacing w:before="120"/>
    </w:pPr>
    <w:rPr>
      <w:b/>
      <w:smallCaps/>
    </w:rPr>
  </w:style>
  <w:style w:type="paragraph" w:customStyle="1" w:styleId="SIMSubHeading">
    <w:name w:val="SIM Sub Heading"/>
    <w:basedOn w:val="Normal"/>
    <w:qFormat/>
    <w:rsid w:val="00815D95"/>
    <w:pPr>
      <w:spacing w:before="60" w:after="60"/>
    </w:pPr>
    <w:rPr>
      <w:b/>
      <w:szCs w:val="22"/>
    </w:rPr>
  </w:style>
  <w:style w:type="character" w:styleId="Hyperlink">
    <w:name w:val="Hyperlink"/>
    <w:basedOn w:val="DefaultParagraphFont"/>
    <w:uiPriority w:val="99"/>
    <w:unhideWhenUsed/>
    <w:rsid w:val="001976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64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A3C"/>
    <w:rPr>
      <w:rFonts w:asciiTheme="majorHAnsi" w:eastAsiaTheme="majorEastAsia" w:hAnsiTheme="majorHAnsi" w:cstheme="majorBidi"/>
      <w:b/>
      <w:b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EB54B4E5E704BA6EDA0FA1B673A44" ma:contentTypeVersion="3" ma:contentTypeDescription="Create a new document." ma:contentTypeScope="" ma:versionID="068ae9f5d5671f39e8ea86095a8041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024ffe2cc0118bf74eee0a95c5c9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901007-9C3C-4F5C-9AA4-89C9AF375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1E36F-6F63-4236-8055-1CB0DC6A52C0}"/>
</file>

<file path=customXml/itemProps3.xml><?xml version="1.0" encoding="utf-8"?>
<ds:datastoreItem xmlns:ds="http://schemas.openxmlformats.org/officeDocument/2006/customXml" ds:itemID="{88D51806-8CC9-4DC5-8979-2A8D8C966EAE}"/>
</file>

<file path=customXml/itemProps4.xml><?xml version="1.0" encoding="utf-8"?>
<ds:datastoreItem xmlns:ds="http://schemas.openxmlformats.org/officeDocument/2006/customXml" ds:itemID="{3CCFD155-EFC2-42C8-93E0-C7AC57441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2998</Words>
  <Characters>17093</Characters>
  <Application>Microsoft Office Word</Application>
  <DocSecurity>4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20051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Nicolle Holm</dc:creator>
  <cp:lastModifiedBy>Schafer, Karen [VA]</cp:lastModifiedBy>
  <cp:revision>2</cp:revision>
  <cp:lastPrinted>2017-10-13T19:18:00Z</cp:lastPrinted>
  <dcterms:created xsi:type="dcterms:W3CDTF">2017-10-13T21:27:00Z</dcterms:created>
  <dcterms:modified xsi:type="dcterms:W3CDTF">2017-10-13T21:27:00Z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b712b49b-16bb-3772-961b-cc0bdfe502f9</vt:lpwstr>
  </property>
  <property fmtid="{D5CDD505-2E9C-101B-9397-08002B2CF9AE}" pid="4" name="Mendeley Citation Style_1">
    <vt:lpwstr>http://www.zotero.org/styles/ieee</vt:lpwstr>
  </property>
  <property fmtid="{D5CDD505-2E9C-101B-9397-08002B2CF9AE}" pid="5" name="ContentTypeId">
    <vt:lpwstr>0x0101008BAEB54B4E5E704BA6EDA0FA1B673A44</vt:lpwstr>
  </property>
  <property fmtid="{D5CDD505-2E9C-101B-9397-08002B2CF9AE}" pid="6" name="_dlc_policyId">
    <vt:lpwstr/>
  </property>
  <property fmtid="{D5CDD505-2E9C-101B-9397-08002B2CF9AE}" pid="7" name="ItemRetentionFormula">
    <vt:lpwstr/>
  </property>
</Properties>
</file>